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4A" w:rsidRPr="00F73723" w:rsidRDefault="00F83359" w:rsidP="00C22D8D">
      <w:pPr>
        <w:ind w:firstLine="480"/>
        <w:jc w:val="center"/>
        <w:rPr>
          <w:rFonts w:ascii="微軟正黑體" w:eastAsia="微軟正黑體" w:hAnsi="微軟正黑體" w:cs="微軟正黑體"/>
        </w:rPr>
      </w:pP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57019B">
        <w:rPr>
          <w:rFonts w:ascii="微軟正黑體" w:eastAsia="微軟正黑體" w:hAnsi="微軟正黑體"/>
          <w:b/>
          <w:sz w:val="28"/>
          <w:szCs w:val="28"/>
        </w:rPr>
        <w:t>10-1學年度</w:t>
      </w: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高一</w:t>
      </w:r>
      <w:r w:rsidR="00952652">
        <w:rPr>
          <w:rFonts w:ascii="微軟正黑體" w:eastAsia="微軟正黑體" w:hAnsi="微軟正黑體" w:hint="eastAsia"/>
          <w:b/>
          <w:sz w:val="28"/>
          <w:szCs w:val="28"/>
        </w:rPr>
        <w:t>國文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補考閱讀單</w:t>
      </w:r>
      <w:r w:rsidR="002B5791" w:rsidRPr="00AC7FD8">
        <w:rPr>
          <w:rFonts w:ascii="MS Gothic" w:eastAsia="MS Gothic" w:hAnsi="MS Gothic" w:cs="MS Gothic" w:hint="eastAsia"/>
          <w:color w:val="444444"/>
          <w:spacing w:val="23"/>
          <w:sz w:val="28"/>
          <w:szCs w:val="28"/>
        </w:rPr>
        <w:t>❸</w:t>
      </w:r>
      <w:r w:rsidRPr="0057019B">
        <w:rPr>
          <w:rFonts w:ascii="微軟正黑體" w:eastAsia="微軟正黑體" w:hAnsi="微軟正黑體"/>
          <w:b/>
          <w:sz w:val="28"/>
          <w:szCs w:val="28"/>
        </w:rPr>
        <w:t xml:space="preserve">  第</w:t>
      </w:r>
      <w:r w:rsidR="009E109F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課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〈</w:t>
      </w:r>
      <w:r w:rsidR="009E109F">
        <w:rPr>
          <w:rFonts w:ascii="微軟正黑體" w:eastAsia="微軟正黑體" w:hAnsi="微軟正黑體" w:cs="微軟正黑體" w:hint="eastAsia"/>
          <w:b/>
          <w:sz w:val="28"/>
          <w:szCs w:val="28"/>
        </w:rPr>
        <w:t>勞山道士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〉</w:t>
      </w:r>
      <w:r w:rsidR="00F73723" w:rsidRPr="00F73723">
        <w:rPr>
          <w:rFonts w:ascii="微軟正黑體" w:eastAsia="微軟正黑體" w:hAnsi="微軟正黑體" w:cs="微軟正黑體" w:hint="eastAsia"/>
        </w:rPr>
        <w:t>/共3頁</w:t>
      </w:r>
    </w:p>
    <w:p w:rsidR="006E004A" w:rsidRPr="00AC7FD8" w:rsidRDefault="00CA79C7" w:rsidP="00ED79FE">
      <w:pPr>
        <w:ind w:firstLine="48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 w:rsidRPr="002E0E42">
        <w:rPr>
          <w:rFonts w:ascii="微軟正黑體" w:eastAsia="微軟正黑體" w:hAnsi="微軟正黑體" w:cs="微軟正黑體"/>
          <w:b/>
        </w:rPr>
        <w:t>班級：</w:t>
      </w:r>
      <w:r w:rsidR="00BD216C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____座號:______姓名:_________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="00AC7FD8" w:rsidRPr="00AC7FD8">
        <w:rPr>
          <w:rFonts w:ascii="MS Gothic" w:eastAsia="MS Gothic" w:hAnsi="MS Gothic" w:cs="MS Gothic" w:hint="eastAsia"/>
          <w:color w:val="444444"/>
          <w:spacing w:val="23"/>
          <w:sz w:val="33"/>
          <w:szCs w:val="33"/>
        </w:rPr>
        <w:t xml:space="preserve"> </w:t>
      </w:r>
    </w:p>
    <w:p w:rsidR="003C78B8" w:rsidRDefault="003C78B8" w:rsidP="00ED79FE">
      <w:pPr>
        <w:ind w:firstLine="480"/>
        <w:jc w:val="center"/>
        <w:rPr>
          <w:rFonts w:ascii="微軟正黑體" w:eastAsia="微軟正黑體" w:hAnsi="微軟正黑體" w:cs="微軟正黑體"/>
          <w:b/>
          <w:sz w:val="20"/>
          <w:szCs w:val="20"/>
        </w:rPr>
      </w:pPr>
    </w:p>
    <w:p w:rsidR="006A4A0B" w:rsidRPr="00977E5D" w:rsidRDefault="002A55B1" w:rsidP="00977E5D">
      <w:pPr>
        <w:spacing w:line="400" w:lineRule="exact"/>
        <w:rPr>
          <w:rFonts w:ascii="微軟正黑體" w:eastAsia="微軟正黑體" w:hAnsi="微軟正黑體"/>
          <w:b/>
        </w:rPr>
      </w:pPr>
      <w:proofErr w:type="gramStart"/>
      <w:r w:rsidRPr="00977E5D">
        <w:rPr>
          <w:rFonts w:ascii="微軟正黑體" w:eastAsia="微軟正黑體" w:hAnsi="微軟正黑體"/>
          <w:b/>
        </w:rPr>
        <w:t>一</w:t>
      </w:r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Pr="00977E5D">
        <w:rPr>
          <w:rFonts w:ascii="微軟正黑體" w:eastAsia="微軟正黑體" w:hAnsi="微軟正黑體"/>
          <w:b/>
        </w:rPr>
        <w:t>完成下列</w:t>
      </w:r>
      <w:r w:rsidR="00920D3B" w:rsidRPr="00977E5D">
        <w:rPr>
          <w:rFonts w:ascii="微軟正黑體" w:eastAsia="微軟正黑體" w:hAnsi="微軟正黑體" w:hint="eastAsia"/>
          <w:b/>
        </w:rPr>
        <w:t>□</w:t>
      </w:r>
      <w:r w:rsidR="00A6534C" w:rsidRPr="00977E5D">
        <w:rPr>
          <w:rFonts w:ascii="微軟正黑體" w:eastAsia="微軟正黑體" w:hAnsi="微軟正黑體"/>
          <w:b/>
        </w:rPr>
        <w:t>內</w:t>
      </w:r>
      <w:r w:rsidRPr="00977E5D">
        <w:rPr>
          <w:rFonts w:ascii="微軟正黑體" w:eastAsia="微軟正黑體" w:hAnsi="微軟正黑體"/>
          <w:b/>
        </w:rPr>
        <w:t>字詞的音義：</w:t>
      </w:r>
    </w:p>
    <w:p w:rsidR="00C85784" w:rsidRPr="008570E4" w:rsidRDefault="00825547" w:rsidP="008570E4">
      <w:pPr>
        <w:spacing w:before="100" w:beforeAutospacing="1" w:after="100" w:afterAutospacing="1"/>
        <w:rPr>
          <w:rFonts w:asciiTheme="minorEastAsia" w:hAnsiTheme="minorEastAsia"/>
        </w:rPr>
      </w:pPr>
      <w:r w:rsidRPr="008570E4">
        <w:rPr>
          <w:rFonts w:asciiTheme="minorEastAsia" w:hAnsiTheme="minorEastAsia" w:hint="eastAsia"/>
        </w:rPr>
        <w:t>(</w:t>
      </w:r>
      <w:proofErr w:type="gramStart"/>
      <w:r w:rsidRPr="008570E4">
        <w:rPr>
          <w:rFonts w:asciiTheme="minorEastAsia" w:hAnsiTheme="minorEastAsia" w:hint="eastAsia"/>
        </w:rPr>
        <w:t>一</w:t>
      </w:r>
      <w:proofErr w:type="gramEnd"/>
      <w:r w:rsidRPr="008570E4">
        <w:rPr>
          <w:rFonts w:asciiTheme="minorEastAsia" w:hAnsiTheme="minorEastAsia" w:hint="eastAsia"/>
        </w:rPr>
        <w:t>)</w:t>
      </w:r>
      <w:proofErr w:type="gramStart"/>
      <w:r w:rsidRPr="008570E4">
        <w:rPr>
          <w:rFonts w:asciiTheme="minorEastAsia" w:hAnsiTheme="minorEastAsia" w:hint="eastAsia"/>
          <w:bdr w:val="single" w:sz="4" w:space="0" w:color="auto"/>
        </w:rPr>
        <w:t>邑</w:t>
      </w:r>
      <w:proofErr w:type="gramEnd"/>
      <w:r w:rsidRPr="008570E4">
        <w:rPr>
          <w:rFonts w:asciiTheme="minorEastAsia" w:hAnsiTheme="minorEastAsia" w:hint="eastAsia"/>
          <w:bdr w:val="single" w:sz="4" w:space="0" w:color="auto"/>
        </w:rPr>
        <w:t>(1)</w:t>
      </w:r>
      <w:r w:rsidRPr="008570E4">
        <w:rPr>
          <w:rFonts w:asciiTheme="minorEastAsia" w:hAnsiTheme="minorEastAsia" w:hint="eastAsia"/>
        </w:rPr>
        <w:t>有王生，行七，</w:t>
      </w:r>
      <w:proofErr w:type="gramStart"/>
      <w:r w:rsidRPr="008570E4">
        <w:rPr>
          <w:rFonts w:asciiTheme="minorEastAsia" w:hAnsiTheme="minorEastAsia" w:hint="eastAsia"/>
          <w:bdr w:val="single" w:sz="4" w:space="0" w:color="auto"/>
        </w:rPr>
        <w:t>故家</w:t>
      </w:r>
      <w:proofErr w:type="gramEnd"/>
      <w:r w:rsidRPr="008570E4">
        <w:rPr>
          <w:rFonts w:asciiTheme="minorEastAsia" w:hAnsiTheme="minorEastAsia" w:hint="eastAsia"/>
          <w:bdr w:val="single" w:sz="4" w:space="0" w:color="auto"/>
        </w:rPr>
        <w:t>(2)</w:t>
      </w:r>
      <w:r w:rsidRPr="008570E4">
        <w:rPr>
          <w:rFonts w:asciiTheme="minorEastAsia" w:hAnsiTheme="minorEastAsia" w:hint="eastAsia"/>
        </w:rPr>
        <w:t>子。</w:t>
      </w:r>
      <w:proofErr w:type="gramStart"/>
      <w:r w:rsidRPr="008570E4">
        <w:rPr>
          <w:rFonts w:asciiTheme="minorEastAsia" w:hAnsiTheme="minorEastAsia" w:hint="eastAsia"/>
        </w:rPr>
        <w:t>少慕道</w:t>
      </w:r>
      <w:proofErr w:type="gramEnd"/>
      <w:r w:rsidRPr="008570E4">
        <w:rPr>
          <w:rFonts w:asciiTheme="minorEastAsia" w:hAnsiTheme="minorEastAsia" w:hint="eastAsia"/>
        </w:rPr>
        <w:t>，聞勞山多仙人，</w:t>
      </w:r>
      <w:r w:rsidRPr="008570E4">
        <w:rPr>
          <w:rFonts w:asciiTheme="minorEastAsia" w:hAnsiTheme="minorEastAsia" w:hint="eastAsia"/>
          <w:bdr w:val="single" w:sz="4" w:space="0" w:color="auto"/>
        </w:rPr>
        <w:t>負笈(3)</w:t>
      </w:r>
      <w:proofErr w:type="gramStart"/>
      <w:r w:rsidRPr="008570E4">
        <w:rPr>
          <w:rFonts w:asciiTheme="minorEastAsia" w:hAnsiTheme="minorEastAsia" w:hint="eastAsia"/>
        </w:rPr>
        <w:t>往遊</w:t>
      </w:r>
      <w:proofErr w:type="gramEnd"/>
      <w:r w:rsidRPr="008570E4">
        <w:rPr>
          <w:rFonts w:asciiTheme="minorEastAsia" w:hAnsiTheme="minorEastAsia" w:hint="eastAsia"/>
        </w:rPr>
        <w:t>。登一頂，有</w:t>
      </w:r>
      <w:proofErr w:type="gramStart"/>
      <w:r w:rsidRPr="008570E4">
        <w:rPr>
          <w:rFonts w:asciiTheme="minorEastAsia" w:hAnsiTheme="minorEastAsia" w:hint="eastAsia"/>
        </w:rPr>
        <w:t>觀宇，甚幽</w:t>
      </w:r>
      <w:proofErr w:type="gramEnd"/>
      <w:r w:rsidRPr="008570E4">
        <w:rPr>
          <w:rFonts w:asciiTheme="minorEastAsia" w:hAnsiTheme="minorEastAsia" w:hint="eastAsia"/>
        </w:rPr>
        <w:t>。</w:t>
      </w:r>
      <w:proofErr w:type="gramStart"/>
      <w:r w:rsidRPr="008570E4">
        <w:rPr>
          <w:rFonts w:asciiTheme="minorEastAsia" w:hAnsiTheme="minorEastAsia" w:hint="eastAsia"/>
        </w:rPr>
        <w:t>一</w:t>
      </w:r>
      <w:proofErr w:type="gramEnd"/>
      <w:r w:rsidRPr="008570E4">
        <w:rPr>
          <w:rFonts w:asciiTheme="minorEastAsia" w:hAnsiTheme="minorEastAsia" w:hint="eastAsia"/>
        </w:rPr>
        <w:t>道士坐蒲團上，</w:t>
      </w:r>
      <w:r w:rsidRPr="008570E4">
        <w:rPr>
          <w:rFonts w:asciiTheme="minorEastAsia" w:hAnsiTheme="minorEastAsia" w:hint="eastAsia"/>
          <w:bdr w:val="single" w:sz="4" w:space="0" w:color="auto"/>
        </w:rPr>
        <w:t>素(4)</w:t>
      </w:r>
      <w:proofErr w:type="gramStart"/>
      <w:r w:rsidRPr="008570E4">
        <w:rPr>
          <w:rFonts w:asciiTheme="minorEastAsia" w:hAnsiTheme="minorEastAsia" w:hint="eastAsia"/>
        </w:rPr>
        <w:t>髮垂</w:t>
      </w:r>
      <w:r w:rsidRPr="008570E4">
        <w:rPr>
          <w:rFonts w:asciiTheme="minorEastAsia" w:hAnsiTheme="minorEastAsia" w:hint="eastAsia"/>
          <w:bdr w:val="single" w:sz="4" w:space="0" w:color="auto"/>
        </w:rPr>
        <w:t>領</w:t>
      </w:r>
      <w:proofErr w:type="gramEnd"/>
      <w:r w:rsidRPr="008570E4">
        <w:rPr>
          <w:rFonts w:asciiTheme="minorEastAsia" w:hAnsiTheme="minorEastAsia" w:hint="eastAsia"/>
          <w:bdr w:val="single" w:sz="4" w:space="0" w:color="auto"/>
        </w:rPr>
        <w:t>(5)</w:t>
      </w:r>
      <w:r w:rsidRPr="008570E4">
        <w:rPr>
          <w:rFonts w:asciiTheme="minorEastAsia" w:hAnsiTheme="minorEastAsia" w:hint="eastAsia"/>
        </w:rPr>
        <w:t>，</w:t>
      </w:r>
      <w:proofErr w:type="gramStart"/>
      <w:r w:rsidRPr="008570E4">
        <w:rPr>
          <w:rFonts w:asciiTheme="minorEastAsia" w:hAnsiTheme="minorEastAsia" w:hint="eastAsia"/>
        </w:rPr>
        <w:t>而神觀</w:t>
      </w:r>
      <w:proofErr w:type="gramEnd"/>
      <w:r w:rsidRPr="008570E4">
        <w:rPr>
          <w:rFonts w:asciiTheme="minorEastAsia" w:hAnsiTheme="minorEastAsia" w:hint="eastAsia"/>
        </w:rPr>
        <w:t>(6)</w:t>
      </w:r>
      <w:proofErr w:type="gramStart"/>
      <w:r w:rsidRPr="008570E4">
        <w:rPr>
          <w:rFonts w:asciiTheme="minorEastAsia" w:hAnsiTheme="minorEastAsia" w:hint="eastAsia"/>
          <w:bdr w:val="single" w:sz="4" w:space="0" w:color="auto"/>
        </w:rPr>
        <w:t>爽邁</w:t>
      </w:r>
      <w:proofErr w:type="gramEnd"/>
      <w:r w:rsidRPr="008570E4">
        <w:rPr>
          <w:rFonts w:asciiTheme="minorEastAsia" w:hAnsiTheme="minorEastAsia" w:hint="eastAsia"/>
          <w:bdr w:val="single" w:sz="4" w:space="0" w:color="auto"/>
        </w:rPr>
        <w:t>(7)</w:t>
      </w:r>
      <w:r w:rsidRPr="008570E4">
        <w:rPr>
          <w:rFonts w:asciiTheme="minorEastAsia" w:hAnsiTheme="minorEastAsia" w:hint="eastAsia"/>
        </w:rPr>
        <w:t>。</w:t>
      </w:r>
      <w:proofErr w:type="gramStart"/>
      <w:r w:rsidRPr="008570E4">
        <w:rPr>
          <w:rFonts w:asciiTheme="minorEastAsia" w:hAnsiTheme="minorEastAsia" w:hint="eastAsia"/>
        </w:rPr>
        <w:t>叩而與語</w:t>
      </w:r>
      <w:proofErr w:type="gramEnd"/>
      <w:r w:rsidRPr="008570E4">
        <w:rPr>
          <w:rFonts w:asciiTheme="minorEastAsia" w:hAnsiTheme="minorEastAsia" w:hint="eastAsia"/>
        </w:rPr>
        <w:t>，理甚玄妙。</w:t>
      </w:r>
      <w:proofErr w:type="gramStart"/>
      <w:r w:rsidRPr="008570E4">
        <w:rPr>
          <w:rFonts w:asciiTheme="minorEastAsia" w:hAnsiTheme="minorEastAsia" w:hint="eastAsia"/>
        </w:rPr>
        <w:t>請師之</w:t>
      </w:r>
      <w:proofErr w:type="gramEnd"/>
      <w:r w:rsidRPr="008570E4">
        <w:rPr>
          <w:rFonts w:asciiTheme="minorEastAsia" w:hAnsiTheme="minorEastAsia" w:hint="eastAsia"/>
        </w:rPr>
        <w:t>。道士曰：「恐嬌</w:t>
      </w:r>
      <w:proofErr w:type="gramStart"/>
      <w:r w:rsidRPr="008570E4">
        <w:rPr>
          <w:rFonts w:asciiTheme="minorEastAsia" w:hAnsiTheme="minorEastAsia" w:hint="eastAsia"/>
        </w:rPr>
        <w:t>惰</w:t>
      </w:r>
      <w:proofErr w:type="gramEnd"/>
      <w:r w:rsidRPr="008570E4">
        <w:rPr>
          <w:rFonts w:asciiTheme="minorEastAsia" w:hAnsiTheme="minorEastAsia" w:hint="eastAsia"/>
        </w:rPr>
        <w:t>不能</w:t>
      </w:r>
      <w:r w:rsidRPr="008570E4">
        <w:rPr>
          <w:rFonts w:asciiTheme="minorEastAsia" w:hAnsiTheme="minorEastAsia" w:hint="eastAsia"/>
          <w:bdr w:val="single" w:sz="4" w:space="0" w:color="auto"/>
        </w:rPr>
        <w:t>作(8)</w:t>
      </w:r>
      <w:r w:rsidRPr="008570E4">
        <w:rPr>
          <w:rFonts w:asciiTheme="minorEastAsia" w:hAnsiTheme="minorEastAsia" w:hint="eastAsia"/>
        </w:rPr>
        <w:t>苦。」</w:t>
      </w:r>
      <w:proofErr w:type="gramStart"/>
      <w:r w:rsidRPr="008570E4">
        <w:rPr>
          <w:rFonts w:asciiTheme="minorEastAsia" w:hAnsiTheme="minorEastAsia" w:hint="eastAsia"/>
        </w:rPr>
        <w:t>答言</w:t>
      </w:r>
      <w:proofErr w:type="gramEnd"/>
      <w:r w:rsidRPr="008570E4">
        <w:rPr>
          <w:rFonts w:asciiTheme="minorEastAsia" w:hAnsiTheme="minorEastAsia" w:hint="eastAsia"/>
        </w:rPr>
        <w:t>：「能之！」</w:t>
      </w:r>
    </w:p>
    <w:p w:rsidR="00825547" w:rsidRPr="008570E4" w:rsidRDefault="00825547" w:rsidP="008570E4">
      <w:pPr>
        <w:spacing w:before="100" w:beforeAutospacing="1" w:after="100" w:afterAutospacing="1"/>
        <w:rPr>
          <w:rFonts w:asciiTheme="minorEastAsia" w:hAnsiTheme="minorEastAsia"/>
        </w:rPr>
      </w:pPr>
      <w:r w:rsidRPr="008570E4">
        <w:rPr>
          <w:rFonts w:asciiTheme="minorEastAsia" w:hAnsiTheme="minorEastAsia" w:hint="eastAsia"/>
        </w:rPr>
        <w:t>(二)凌晨，道士呼王去，授</w:t>
      </w:r>
      <w:proofErr w:type="gramStart"/>
      <w:r w:rsidRPr="008570E4">
        <w:rPr>
          <w:rFonts w:asciiTheme="minorEastAsia" w:hAnsiTheme="minorEastAsia" w:hint="eastAsia"/>
        </w:rPr>
        <w:t>以斧，</w:t>
      </w:r>
      <w:proofErr w:type="gramEnd"/>
      <w:r w:rsidRPr="008570E4">
        <w:rPr>
          <w:rFonts w:asciiTheme="minorEastAsia" w:hAnsiTheme="minorEastAsia" w:hint="eastAsia"/>
        </w:rPr>
        <w:t>使隨眾</w:t>
      </w:r>
      <w:proofErr w:type="gramStart"/>
      <w:r w:rsidRPr="008570E4">
        <w:rPr>
          <w:rFonts w:asciiTheme="minorEastAsia" w:hAnsiTheme="minorEastAsia" w:hint="eastAsia"/>
        </w:rPr>
        <w:t>採樵</w:t>
      </w:r>
      <w:proofErr w:type="gramEnd"/>
      <w:r w:rsidRPr="008570E4">
        <w:rPr>
          <w:rFonts w:asciiTheme="minorEastAsia" w:hAnsiTheme="minorEastAsia" w:hint="eastAsia"/>
        </w:rPr>
        <w:t>。</w:t>
      </w:r>
      <w:proofErr w:type="gramStart"/>
      <w:r w:rsidRPr="008570E4">
        <w:rPr>
          <w:rFonts w:asciiTheme="minorEastAsia" w:hAnsiTheme="minorEastAsia" w:hint="eastAsia"/>
        </w:rPr>
        <w:t>王謹受</w:t>
      </w:r>
      <w:proofErr w:type="gramEnd"/>
      <w:r w:rsidRPr="008570E4">
        <w:rPr>
          <w:rFonts w:asciiTheme="minorEastAsia" w:hAnsiTheme="minorEastAsia" w:hint="eastAsia"/>
        </w:rPr>
        <w:t>教。過月餘，手足</w:t>
      </w:r>
      <w:proofErr w:type="gramStart"/>
      <w:r w:rsidRPr="008570E4">
        <w:rPr>
          <w:rFonts w:asciiTheme="minorEastAsia" w:hAnsiTheme="minorEastAsia" w:hint="eastAsia"/>
        </w:rPr>
        <w:t>重繭，</w:t>
      </w:r>
      <w:proofErr w:type="gramEnd"/>
      <w:r w:rsidRPr="008570E4">
        <w:rPr>
          <w:rFonts w:asciiTheme="minorEastAsia" w:hAnsiTheme="minorEastAsia" w:hint="eastAsia"/>
        </w:rPr>
        <w:t>不堪其苦，</w:t>
      </w:r>
      <w:r w:rsidRPr="008570E4">
        <w:rPr>
          <w:rFonts w:asciiTheme="minorEastAsia" w:hAnsiTheme="minorEastAsia" w:hint="eastAsia"/>
          <w:bdr w:val="single" w:sz="4" w:space="0" w:color="auto"/>
        </w:rPr>
        <w:t>陰(</w:t>
      </w:r>
      <w:r w:rsidR="000C0CEB" w:rsidRPr="008570E4">
        <w:rPr>
          <w:rFonts w:asciiTheme="minorEastAsia" w:hAnsiTheme="minorEastAsia" w:hint="eastAsia"/>
          <w:bdr w:val="single" w:sz="4" w:space="0" w:color="auto"/>
        </w:rPr>
        <w:t>9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proofErr w:type="gramStart"/>
      <w:r w:rsidRPr="008570E4">
        <w:rPr>
          <w:rFonts w:asciiTheme="minorEastAsia" w:hAnsiTheme="minorEastAsia" w:hint="eastAsia"/>
        </w:rPr>
        <w:t>有歸志</w:t>
      </w:r>
      <w:proofErr w:type="gramEnd"/>
      <w:r w:rsidRPr="008570E4">
        <w:rPr>
          <w:rFonts w:asciiTheme="minorEastAsia" w:hAnsiTheme="minorEastAsia" w:hint="eastAsia"/>
        </w:rPr>
        <w:t>。</w:t>
      </w:r>
    </w:p>
    <w:p w:rsidR="000C0CEB" w:rsidRPr="008570E4" w:rsidRDefault="00825547" w:rsidP="008570E4">
      <w:pPr>
        <w:spacing w:before="100" w:beforeAutospacing="1" w:after="100" w:afterAutospacing="1"/>
        <w:rPr>
          <w:rFonts w:asciiTheme="minorEastAsia" w:hAnsiTheme="minorEastAsia"/>
        </w:rPr>
      </w:pPr>
      <w:r w:rsidRPr="008570E4">
        <w:rPr>
          <w:rFonts w:asciiTheme="minorEastAsia" w:hAnsiTheme="minorEastAsia" w:hint="eastAsia"/>
        </w:rPr>
        <w:t>(三)</w:t>
      </w:r>
      <w:proofErr w:type="gramStart"/>
      <w:r w:rsidRPr="008570E4">
        <w:rPr>
          <w:rFonts w:asciiTheme="minorEastAsia" w:hAnsiTheme="minorEastAsia" w:hint="eastAsia"/>
        </w:rPr>
        <w:t>一</w:t>
      </w:r>
      <w:proofErr w:type="gramEnd"/>
      <w:r w:rsidRPr="008570E4">
        <w:rPr>
          <w:rFonts w:asciiTheme="minorEastAsia" w:hAnsiTheme="minorEastAsia" w:hint="eastAsia"/>
        </w:rPr>
        <w:t>夕歸，見二人與師共酌。日已</w:t>
      </w:r>
      <w:proofErr w:type="gramStart"/>
      <w:r w:rsidRPr="008570E4">
        <w:rPr>
          <w:rFonts w:asciiTheme="minorEastAsia" w:hAnsiTheme="minorEastAsia" w:hint="eastAsia"/>
        </w:rPr>
        <w:t>暮</w:t>
      </w:r>
      <w:proofErr w:type="gramEnd"/>
      <w:r w:rsidRPr="008570E4">
        <w:rPr>
          <w:rFonts w:asciiTheme="minorEastAsia" w:hAnsiTheme="minorEastAsia" w:hint="eastAsia"/>
        </w:rPr>
        <w:t>，尚無燈燭。</w:t>
      </w:r>
      <w:proofErr w:type="gramStart"/>
      <w:r w:rsidRPr="008570E4">
        <w:rPr>
          <w:rFonts w:asciiTheme="minorEastAsia" w:hAnsiTheme="minorEastAsia" w:hint="eastAsia"/>
        </w:rPr>
        <w:t>師</w:t>
      </w:r>
      <w:r w:rsidRPr="008570E4">
        <w:rPr>
          <w:rFonts w:asciiTheme="minorEastAsia" w:hAnsiTheme="minorEastAsia" w:hint="eastAsia"/>
          <w:bdr w:val="single" w:sz="4" w:space="0" w:color="auto"/>
        </w:rPr>
        <w:t>乃</w:t>
      </w:r>
      <w:proofErr w:type="gramEnd"/>
      <w:r w:rsidRPr="008570E4">
        <w:rPr>
          <w:rFonts w:asciiTheme="minorEastAsia" w:hAnsiTheme="minorEastAsia" w:hint="eastAsia"/>
          <w:bdr w:val="single" w:sz="4" w:space="0" w:color="auto"/>
        </w:rPr>
        <w:t>(1</w:t>
      </w:r>
      <w:r w:rsidR="000C0CEB" w:rsidRPr="008570E4">
        <w:rPr>
          <w:rFonts w:asciiTheme="minorEastAsia" w:hAnsiTheme="minorEastAsia"/>
          <w:bdr w:val="single" w:sz="4" w:space="0" w:color="auto"/>
        </w:rPr>
        <w:t>0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proofErr w:type="gramStart"/>
      <w:r w:rsidRPr="008570E4">
        <w:rPr>
          <w:rFonts w:asciiTheme="minorEastAsia" w:hAnsiTheme="minorEastAsia" w:hint="eastAsia"/>
        </w:rPr>
        <w:t>翦紙如</w:t>
      </w:r>
      <w:proofErr w:type="gramEnd"/>
      <w:r w:rsidRPr="008570E4">
        <w:rPr>
          <w:rFonts w:asciiTheme="minorEastAsia" w:hAnsiTheme="minorEastAsia" w:hint="eastAsia"/>
        </w:rPr>
        <w:t>鏡，</w:t>
      </w:r>
      <w:proofErr w:type="gramStart"/>
      <w:r w:rsidRPr="008570E4">
        <w:rPr>
          <w:rFonts w:asciiTheme="minorEastAsia" w:hAnsiTheme="minorEastAsia" w:hint="eastAsia"/>
        </w:rPr>
        <w:t>黏</w:t>
      </w:r>
      <w:proofErr w:type="gramEnd"/>
      <w:r w:rsidRPr="008570E4">
        <w:rPr>
          <w:rFonts w:asciiTheme="minorEastAsia" w:hAnsiTheme="minorEastAsia" w:hint="eastAsia"/>
        </w:rPr>
        <w:t>壁間，</w:t>
      </w:r>
      <w:r w:rsidRPr="008570E4">
        <w:rPr>
          <w:rFonts w:asciiTheme="minorEastAsia" w:hAnsiTheme="minorEastAsia" w:hint="eastAsia"/>
          <w:bdr w:val="single" w:sz="4" w:space="0" w:color="auto"/>
        </w:rPr>
        <w:t>俄頃(1</w:t>
      </w:r>
      <w:r w:rsidR="000C0CEB" w:rsidRPr="008570E4">
        <w:rPr>
          <w:rFonts w:asciiTheme="minorEastAsia" w:hAnsiTheme="minorEastAsia"/>
          <w:bdr w:val="single" w:sz="4" w:space="0" w:color="auto"/>
        </w:rPr>
        <w:t>1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，月明</w:t>
      </w:r>
      <w:r w:rsidRPr="008570E4">
        <w:rPr>
          <w:rFonts w:asciiTheme="minorEastAsia" w:hAnsiTheme="minorEastAsia" w:hint="eastAsia"/>
          <w:bdr w:val="single" w:sz="4" w:space="0" w:color="auto"/>
        </w:rPr>
        <w:t>輝(1</w:t>
      </w:r>
      <w:r w:rsidR="000C0CEB" w:rsidRPr="008570E4">
        <w:rPr>
          <w:rFonts w:asciiTheme="minorEastAsia" w:hAnsiTheme="minorEastAsia"/>
          <w:bdr w:val="single" w:sz="4" w:space="0" w:color="auto"/>
        </w:rPr>
        <w:t>2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室，光</w:t>
      </w:r>
      <w:proofErr w:type="gramStart"/>
      <w:r w:rsidRPr="008570E4">
        <w:rPr>
          <w:rFonts w:asciiTheme="minorEastAsia" w:hAnsiTheme="minorEastAsia" w:hint="eastAsia"/>
          <w:bdr w:val="single" w:sz="4" w:space="0" w:color="auto"/>
        </w:rPr>
        <w:t>鑑</w:t>
      </w:r>
      <w:proofErr w:type="gramEnd"/>
      <w:r w:rsidRPr="008570E4">
        <w:rPr>
          <w:rFonts w:asciiTheme="minorEastAsia" w:hAnsiTheme="minorEastAsia" w:hint="eastAsia"/>
          <w:bdr w:val="single" w:sz="4" w:space="0" w:color="auto"/>
        </w:rPr>
        <w:t>(1</w:t>
      </w:r>
      <w:r w:rsidR="000C0CEB" w:rsidRPr="008570E4">
        <w:rPr>
          <w:rFonts w:asciiTheme="minorEastAsia" w:hAnsiTheme="minorEastAsia"/>
          <w:bdr w:val="single" w:sz="4" w:space="0" w:color="auto"/>
        </w:rPr>
        <w:t>3</w:t>
      </w:r>
      <w:r w:rsidRPr="008570E4">
        <w:rPr>
          <w:rFonts w:asciiTheme="minorEastAsia" w:hAnsiTheme="minorEastAsia" w:hint="eastAsia"/>
          <w:bdr w:val="single" w:sz="4" w:space="0" w:color="auto"/>
        </w:rPr>
        <w:t>) 毫(1</w:t>
      </w:r>
      <w:r w:rsidR="000C0CEB" w:rsidRPr="008570E4">
        <w:rPr>
          <w:rFonts w:asciiTheme="minorEastAsia" w:hAnsiTheme="minorEastAsia"/>
          <w:bdr w:val="single" w:sz="4" w:space="0" w:color="auto"/>
        </w:rPr>
        <w:t>4</w:t>
      </w:r>
      <w:r w:rsidRPr="008570E4">
        <w:rPr>
          <w:rFonts w:asciiTheme="minorEastAsia" w:hAnsiTheme="minorEastAsia" w:hint="eastAsia"/>
          <w:bdr w:val="single" w:sz="4" w:space="0" w:color="auto"/>
        </w:rPr>
        <w:t>) 芒(1</w:t>
      </w:r>
      <w:r w:rsidR="000C0CEB" w:rsidRPr="008570E4">
        <w:rPr>
          <w:rFonts w:asciiTheme="minorEastAsia" w:hAnsiTheme="minorEastAsia"/>
          <w:bdr w:val="single" w:sz="4" w:space="0" w:color="auto"/>
        </w:rPr>
        <w:t>5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。諸</w:t>
      </w:r>
      <w:proofErr w:type="gramStart"/>
      <w:r w:rsidRPr="008570E4">
        <w:rPr>
          <w:rFonts w:asciiTheme="minorEastAsia" w:hAnsiTheme="minorEastAsia" w:hint="eastAsia"/>
        </w:rPr>
        <w:t>門人環聽</w:t>
      </w:r>
      <w:r w:rsidRPr="008570E4">
        <w:rPr>
          <w:rFonts w:asciiTheme="minorEastAsia" w:hAnsiTheme="minorEastAsia" w:hint="eastAsia"/>
          <w:bdr w:val="single" w:sz="4" w:space="0" w:color="auto"/>
        </w:rPr>
        <w:t>奔走</w:t>
      </w:r>
      <w:proofErr w:type="gramEnd"/>
      <w:r w:rsidRPr="008570E4">
        <w:rPr>
          <w:rFonts w:asciiTheme="minorEastAsia" w:hAnsiTheme="minorEastAsia" w:hint="eastAsia"/>
          <w:bdr w:val="single" w:sz="4" w:space="0" w:color="auto"/>
        </w:rPr>
        <w:t>(1</w:t>
      </w:r>
      <w:r w:rsidR="000C0CEB" w:rsidRPr="008570E4">
        <w:rPr>
          <w:rFonts w:asciiTheme="minorEastAsia" w:hAnsiTheme="minorEastAsia"/>
          <w:bdr w:val="single" w:sz="4" w:space="0" w:color="auto"/>
        </w:rPr>
        <w:t>6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。</w:t>
      </w:r>
      <w:proofErr w:type="gramStart"/>
      <w:r w:rsidRPr="008570E4">
        <w:rPr>
          <w:rFonts w:asciiTheme="minorEastAsia" w:hAnsiTheme="minorEastAsia" w:hint="eastAsia"/>
        </w:rPr>
        <w:t>一客曰</w:t>
      </w:r>
      <w:proofErr w:type="gramEnd"/>
      <w:r w:rsidRPr="008570E4">
        <w:rPr>
          <w:rFonts w:asciiTheme="minorEastAsia" w:hAnsiTheme="minorEastAsia" w:hint="eastAsia"/>
        </w:rPr>
        <w:t>：「良宵</w:t>
      </w:r>
      <w:r w:rsidRPr="008570E4">
        <w:rPr>
          <w:rFonts w:asciiTheme="minorEastAsia" w:hAnsiTheme="minorEastAsia" w:hint="eastAsia"/>
          <w:bdr w:val="single" w:sz="4" w:space="0" w:color="auto"/>
        </w:rPr>
        <w:t>勝(1</w:t>
      </w:r>
      <w:r w:rsidR="000C0CEB" w:rsidRPr="008570E4">
        <w:rPr>
          <w:rFonts w:asciiTheme="minorEastAsia" w:hAnsiTheme="minorEastAsia"/>
          <w:bdr w:val="single" w:sz="4" w:space="0" w:color="auto"/>
        </w:rPr>
        <w:t>7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樂，不可不同。」乃於案上</w:t>
      </w:r>
      <w:proofErr w:type="gramStart"/>
      <w:r w:rsidRPr="008570E4">
        <w:rPr>
          <w:rFonts w:asciiTheme="minorEastAsia" w:hAnsiTheme="minorEastAsia" w:hint="eastAsia"/>
        </w:rPr>
        <w:t>取壺酒</w:t>
      </w:r>
      <w:proofErr w:type="gramEnd"/>
      <w:r w:rsidRPr="008570E4">
        <w:rPr>
          <w:rFonts w:asciiTheme="minorEastAsia" w:hAnsiTheme="minorEastAsia" w:hint="eastAsia"/>
        </w:rPr>
        <w:t>，分</w:t>
      </w:r>
      <w:proofErr w:type="gramStart"/>
      <w:r w:rsidRPr="008570E4">
        <w:rPr>
          <w:rFonts w:asciiTheme="minorEastAsia" w:hAnsiTheme="minorEastAsia" w:hint="eastAsia"/>
          <w:bdr w:val="single" w:sz="4" w:space="0" w:color="auto"/>
        </w:rPr>
        <w:t>賚</w:t>
      </w:r>
      <w:proofErr w:type="gramEnd"/>
      <w:r w:rsidRPr="008570E4">
        <w:rPr>
          <w:rFonts w:asciiTheme="minorEastAsia" w:hAnsiTheme="minorEastAsia" w:hint="eastAsia"/>
          <w:bdr w:val="single" w:sz="4" w:space="0" w:color="auto"/>
        </w:rPr>
        <w:t>(</w:t>
      </w:r>
      <w:r w:rsidR="000C0CEB" w:rsidRPr="008570E4">
        <w:rPr>
          <w:rFonts w:asciiTheme="minorEastAsia" w:hAnsiTheme="minorEastAsia"/>
          <w:bdr w:val="single" w:sz="4" w:space="0" w:color="auto"/>
        </w:rPr>
        <w:t>18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諸徒，且</w:t>
      </w:r>
      <w:proofErr w:type="gramStart"/>
      <w:r w:rsidRPr="008570E4">
        <w:rPr>
          <w:rFonts w:asciiTheme="minorEastAsia" w:hAnsiTheme="minorEastAsia" w:hint="eastAsia"/>
        </w:rPr>
        <w:t>囑盡醉</w:t>
      </w:r>
      <w:proofErr w:type="gramEnd"/>
      <w:r w:rsidRPr="008570E4">
        <w:rPr>
          <w:rFonts w:asciiTheme="minorEastAsia" w:hAnsiTheme="minorEastAsia" w:hint="eastAsia"/>
        </w:rPr>
        <w:t>。王自思：「七八人，</w:t>
      </w:r>
      <w:proofErr w:type="gramStart"/>
      <w:r w:rsidRPr="008570E4">
        <w:rPr>
          <w:rFonts w:asciiTheme="minorEastAsia" w:hAnsiTheme="minorEastAsia" w:hint="eastAsia"/>
        </w:rPr>
        <w:t>壺酒何</w:t>
      </w:r>
      <w:proofErr w:type="gramEnd"/>
      <w:r w:rsidRPr="008570E4">
        <w:rPr>
          <w:rFonts w:asciiTheme="minorEastAsia" w:hAnsiTheme="minorEastAsia" w:hint="eastAsia"/>
        </w:rPr>
        <w:t>能</w:t>
      </w:r>
      <w:r w:rsidRPr="008570E4">
        <w:rPr>
          <w:rFonts w:asciiTheme="minorEastAsia" w:hAnsiTheme="minorEastAsia" w:hint="eastAsia"/>
          <w:bdr w:val="single" w:sz="4" w:space="0" w:color="auto"/>
        </w:rPr>
        <w:t>遍(</w:t>
      </w:r>
      <w:r w:rsidR="000C0CEB" w:rsidRPr="008570E4">
        <w:rPr>
          <w:rFonts w:asciiTheme="minorEastAsia" w:hAnsiTheme="minorEastAsia"/>
          <w:bdr w:val="single" w:sz="4" w:space="0" w:color="auto"/>
        </w:rPr>
        <w:t>19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給？」遂各覓</w:t>
      </w:r>
      <w:proofErr w:type="gramStart"/>
      <w:r w:rsidRPr="008570E4">
        <w:rPr>
          <w:rFonts w:asciiTheme="minorEastAsia" w:hAnsiTheme="minorEastAsia" w:hint="eastAsia"/>
        </w:rPr>
        <w:t>盎盂</w:t>
      </w:r>
      <w:proofErr w:type="gramEnd"/>
      <w:r w:rsidRPr="008570E4">
        <w:rPr>
          <w:rFonts w:asciiTheme="minorEastAsia" w:hAnsiTheme="minorEastAsia" w:hint="eastAsia"/>
        </w:rPr>
        <w:t>，</w:t>
      </w:r>
      <w:proofErr w:type="gramStart"/>
      <w:r w:rsidRPr="008570E4">
        <w:rPr>
          <w:rFonts w:asciiTheme="minorEastAsia" w:hAnsiTheme="minorEastAsia" w:hint="eastAsia"/>
        </w:rPr>
        <w:t>競飲先</w:t>
      </w:r>
      <w:r w:rsidRPr="008570E4">
        <w:rPr>
          <w:rFonts w:asciiTheme="minorEastAsia" w:hAnsiTheme="minorEastAsia" w:hint="eastAsia"/>
          <w:bdr w:val="single" w:sz="4" w:space="0" w:color="auto"/>
        </w:rPr>
        <w:t>釂</w:t>
      </w:r>
      <w:proofErr w:type="gramEnd"/>
      <w:r w:rsidRPr="008570E4">
        <w:rPr>
          <w:rFonts w:asciiTheme="minorEastAsia" w:hAnsiTheme="minorEastAsia" w:hint="eastAsia"/>
          <w:bdr w:val="single" w:sz="4" w:space="0" w:color="auto"/>
        </w:rPr>
        <w:t>(2</w:t>
      </w:r>
      <w:r w:rsidR="000C0CEB" w:rsidRPr="008570E4">
        <w:rPr>
          <w:rFonts w:asciiTheme="minorEastAsia" w:hAnsiTheme="minorEastAsia"/>
          <w:bdr w:val="single" w:sz="4" w:space="0" w:color="auto"/>
        </w:rPr>
        <w:t>0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，惟恐</w:t>
      </w:r>
      <w:proofErr w:type="gramStart"/>
      <w:r w:rsidRPr="008570E4">
        <w:rPr>
          <w:rFonts w:asciiTheme="minorEastAsia" w:hAnsiTheme="minorEastAsia" w:hint="eastAsia"/>
          <w:bdr w:val="single" w:sz="4" w:space="0" w:color="auto"/>
        </w:rPr>
        <w:t>樽</w:t>
      </w:r>
      <w:proofErr w:type="gramEnd"/>
      <w:r w:rsidRPr="008570E4">
        <w:rPr>
          <w:rFonts w:asciiTheme="minorEastAsia" w:hAnsiTheme="minorEastAsia" w:hint="eastAsia"/>
          <w:bdr w:val="single" w:sz="4" w:space="0" w:color="auto"/>
        </w:rPr>
        <w:t>(2</w:t>
      </w:r>
      <w:r w:rsidR="000C0CEB" w:rsidRPr="008570E4">
        <w:rPr>
          <w:rFonts w:asciiTheme="minorEastAsia" w:hAnsiTheme="minorEastAsia"/>
          <w:bdr w:val="single" w:sz="4" w:space="0" w:color="auto"/>
        </w:rPr>
        <w:t>1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盡，而往復</w:t>
      </w:r>
      <w:proofErr w:type="gramStart"/>
      <w:r w:rsidRPr="008570E4">
        <w:rPr>
          <w:rFonts w:asciiTheme="minorEastAsia" w:hAnsiTheme="minorEastAsia" w:hint="eastAsia"/>
        </w:rPr>
        <w:t>挹</w:t>
      </w:r>
      <w:proofErr w:type="gramEnd"/>
      <w:r w:rsidRPr="008570E4">
        <w:rPr>
          <w:rFonts w:asciiTheme="minorEastAsia" w:hAnsiTheme="minorEastAsia" w:hint="eastAsia"/>
        </w:rPr>
        <w:t>(25)注，竟不</w:t>
      </w:r>
      <w:r w:rsidRPr="008570E4">
        <w:rPr>
          <w:rFonts w:asciiTheme="minorEastAsia" w:hAnsiTheme="minorEastAsia" w:hint="eastAsia"/>
          <w:bdr w:val="single" w:sz="4" w:space="0" w:color="auto"/>
        </w:rPr>
        <w:t>少(2</w:t>
      </w:r>
      <w:r w:rsidR="000C0CEB" w:rsidRPr="008570E4">
        <w:rPr>
          <w:rFonts w:asciiTheme="minorEastAsia" w:hAnsiTheme="minorEastAsia"/>
          <w:bdr w:val="single" w:sz="4" w:space="0" w:color="auto"/>
        </w:rPr>
        <w:t>2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減。</w:t>
      </w:r>
      <w:proofErr w:type="gramStart"/>
      <w:r w:rsidRPr="008570E4">
        <w:rPr>
          <w:rFonts w:asciiTheme="minorEastAsia" w:hAnsiTheme="minorEastAsia" w:hint="eastAsia"/>
        </w:rPr>
        <w:t>心奇之</w:t>
      </w:r>
      <w:proofErr w:type="gramEnd"/>
      <w:r w:rsidRPr="008570E4">
        <w:rPr>
          <w:rFonts w:asciiTheme="minorEastAsia" w:hAnsiTheme="minorEastAsia" w:hint="eastAsia"/>
        </w:rPr>
        <w:t>。</w:t>
      </w:r>
      <w:r w:rsidRPr="008570E4">
        <w:rPr>
          <w:rFonts w:asciiTheme="minorEastAsia" w:hAnsiTheme="minorEastAsia" w:hint="eastAsia"/>
          <w:bdr w:val="single" w:sz="4" w:space="0" w:color="auto"/>
        </w:rPr>
        <w:t>俄(2</w:t>
      </w:r>
      <w:r w:rsidR="000C0CEB" w:rsidRPr="008570E4">
        <w:rPr>
          <w:rFonts w:asciiTheme="minorEastAsia" w:hAnsiTheme="minorEastAsia"/>
          <w:bdr w:val="single" w:sz="4" w:space="0" w:color="auto"/>
        </w:rPr>
        <w:t>3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r w:rsidRPr="008570E4">
        <w:rPr>
          <w:rFonts w:asciiTheme="minorEastAsia" w:hAnsiTheme="minorEastAsia" w:hint="eastAsia"/>
        </w:rPr>
        <w:t>，</w:t>
      </w:r>
      <w:proofErr w:type="gramStart"/>
      <w:r w:rsidRPr="008570E4">
        <w:rPr>
          <w:rFonts w:asciiTheme="minorEastAsia" w:hAnsiTheme="minorEastAsia" w:hint="eastAsia"/>
        </w:rPr>
        <w:t>一客曰</w:t>
      </w:r>
      <w:proofErr w:type="gramEnd"/>
      <w:r w:rsidRPr="008570E4">
        <w:rPr>
          <w:rFonts w:asciiTheme="minorEastAsia" w:hAnsiTheme="minorEastAsia" w:hint="eastAsia"/>
        </w:rPr>
        <w:t>：「</w:t>
      </w:r>
      <w:r w:rsidRPr="008570E4">
        <w:rPr>
          <w:rFonts w:asciiTheme="minorEastAsia" w:hAnsiTheme="minorEastAsia" w:hint="eastAsia"/>
          <w:bdr w:val="single" w:sz="4" w:space="0" w:color="auto"/>
        </w:rPr>
        <w:t>蒙(2</w:t>
      </w:r>
      <w:r w:rsidR="000C0CEB" w:rsidRPr="008570E4">
        <w:rPr>
          <w:rFonts w:asciiTheme="minorEastAsia" w:hAnsiTheme="minorEastAsia"/>
          <w:bdr w:val="single" w:sz="4" w:space="0" w:color="auto"/>
        </w:rPr>
        <w:t>4</w:t>
      </w:r>
      <w:r w:rsidRPr="008570E4">
        <w:rPr>
          <w:rFonts w:asciiTheme="minorEastAsia" w:hAnsiTheme="minorEastAsia" w:hint="eastAsia"/>
          <w:bdr w:val="single" w:sz="4" w:space="0" w:color="auto"/>
        </w:rPr>
        <w:t>)</w:t>
      </w:r>
      <w:proofErr w:type="gramStart"/>
      <w:r w:rsidRPr="008570E4">
        <w:rPr>
          <w:rFonts w:asciiTheme="minorEastAsia" w:hAnsiTheme="minorEastAsia" w:hint="eastAsia"/>
        </w:rPr>
        <w:t>賜月明</w:t>
      </w:r>
      <w:proofErr w:type="gramEnd"/>
      <w:r w:rsidRPr="008570E4">
        <w:rPr>
          <w:rFonts w:asciiTheme="minorEastAsia" w:hAnsiTheme="minorEastAsia" w:hint="eastAsia"/>
        </w:rPr>
        <w:t>之照，</w:t>
      </w:r>
      <w:proofErr w:type="gramStart"/>
      <w:r w:rsidRPr="008570E4">
        <w:rPr>
          <w:rFonts w:asciiTheme="minorEastAsia" w:hAnsiTheme="minorEastAsia" w:hint="eastAsia"/>
        </w:rPr>
        <w:t>乃爾寂飲</w:t>
      </w:r>
      <w:proofErr w:type="gramEnd"/>
      <w:r w:rsidRPr="008570E4">
        <w:rPr>
          <w:rFonts w:asciiTheme="minorEastAsia" w:hAnsiTheme="minorEastAsia" w:hint="eastAsia"/>
        </w:rPr>
        <w:t>，何不呼嫦娥來？」乃</w:t>
      </w:r>
      <w:proofErr w:type="gramStart"/>
      <w:r w:rsidRPr="008570E4">
        <w:rPr>
          <w:rFonts w:asciiTheme="minorEastAsia" w:hAnsiTheme="minorEastAsia" w:hint="eastAsia"/>
        </w:rPr>
        <w:t>以箸擲月中</w:t>
      </w:r>
      <w:proofErr w:type="gramEnd"/>
      <w:r w:rsidRPr="008570E4">
        <w:rPr>
          <w:rFonts w:asciiTheme="minorEastAsia" w:hAnsiTheme="minorEastAsia" w:hint="eastAsia"/>
        </w:rPr>
        <w:t>。</w:t>
      </w:r>
    </w:p>
    <w:p w:rsidR="006D499E" w:rsidRPr="008570E4" w:rsidRDefault="000C0CEB" w:rsidP="008570E4">
      <w:pPr>
        <w:spacing w:before="100" w:beforeAutospacing="1" w:after="100" w:afterAutospacing="1"/>
        <w:rPr>
          <w:rFonts w:asciiTheme="minorEastAsia" w:hAnsiTheme="minorEastAsia"/>
        </w:rPr>
      </w:pPr>
      <w:r w:rsidRPr="008570E4">
        <w:rPr>
          <w:rFonts w:asciiTheme="minorEastAsia" w:hAnsiTheme="minorEastAsia" w:hint="eastAsia"/>
        </w:rPr>
        <w:t xml:space="preserve"> </w:t>
      </w:r>
      <w:r w:rsidR="006D499E" w:rsidRPr="008570E4">
        <w:rPr>
          <w:rFonts w:asciiTheme="minorEastAsia" w:hAnsiTheme="minorEastAsia" w:hint="eastAsia"/>
        </w:rPr>
        <w:t>(四)異史氏曰：「聞此事，未有</w:t>
      </w:r>
      <w:proofErr w:type="gramStart"/>
      <w:r w:rsidR="006D499E" w:rsidRPr="008570E4">
        <w:rPr>
          <w:rFonts w:asciiTheme="minorEastAsia" w:hAnsiTheme="minorEastAsia" w:hint="eastAsia"/>
        </w:rPr>
        <w:t>不</w:t>
      </w:r>
      <w:proofErr w:type="gramEnd"/>
      <w:r w:rsidR="006D499E" w:rsidRPr="008570E4">
        <w:rPr>
          <w:rFonts w:asciiTheme="minorEastAsia" w:hAnsiTheme="minorEastAsia" w:hint="eastAsia"/>
        </w:rPr>
        <w:t>大笑者，而不知</w:t>
      </w:r>
      <w:proofErr w:type="gramStart"/>
      <w:r w:rsidR="006D499E" w:rsidRPr="008570E4">
        <w:rPr>
          <w:rFonts w:asciiTheme="minorEastAsia" w:hAnsiTheme="minorEastAsia" w:hint="eastAsia"/>
        </w:rPr>
        <w:t>世</w:t>
      </w:r>
      <w:proofErr w:type="gramEnd"/>
      <w:r w:rsidR="006D499E" w:rsidRPr="008570E4">
        <w:rPr>
          <w:rFonts w:asciiTheme="minorEastAsia" w:hAnsiTheme="minorEastAsia" w:hint="eastAsia"/>
        </w:rPr>
        <w:t>之為王生者，</w:t>
      </w:r>
      <w:proofErr w:type="gramStart"/>
      <w:r w:rsidR="006D499E" w:rsidRPr="008570E4">
        <w:rPr>
          <w:rFonts w:asciiTheme="minorEastAsia" w:hAnsiTheme="minorEastAsia" w:hint="eastAsia"/>
        </w:rPr>
        <w:t>正復不少</w:t>
      </w:r>
      <w:proofErr w:type="gramEnd"/>
      <w:r w:rsidR="006D499E" w:rsidRPr="008570E4">
        <w:rPr>
          <w:rFonts w:asciiTheme="minorEastAsia" w:hAnsiTheme="minorEastAsia" w:hint="eastAsia"/>
        </w:rPr>
        <w:t>。今有</w:t>
      </w:r>
      <w:proofErr w:type="gramStart"/>
      <w:r w:rsidR="006D499E" w:rsidRPr="008570E4">
        <w:rPr>
          <w:rFonts w:asciiTheme="minorEastAsia" w:hAnsiTheme="minorEastAsia" w:hint="eastAsia"/>
          <w:bdr w:val="single" w:sz="4" w:space="0" w:color="auto"/>
        </w:rPr>
        <w:t>傖</w:t>
      </w:r>
      <w:proofErr w:type="gramEnd"/>
      <w:r w:rsidR="006D499E" w:rsidRPr="008570E4">
        <w:rPr>
          <w:rFonts w:asciiTheme="minorEastAsia" w:hAnsiTheme="minorEastAsia" w:hint="eastAsia"/>
          <w:bdr w:val="single" w:sz="4" w:space="0" w:color="auto"/>
        </w:rPr>
        <w:t>父(</w:t>
      </w:r>
      <w:r w:rsidR="003D5508" w:rsidRPr="008570E4">
        <w:rPr>
          <w:rFonts w:asciiTheme="minorEastAsia" w:hAnsiTheme="minorEastAsia"/>
          <w:bdr w:val="single" w:sz="4" w:space="0" w:color="auto"/>
        </w:rPr>
        <w:t>2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5)</w:t>
      </w:r>
      <w:r w:rsidR="006D499E" w:rsidRPr="008570E4">
        <w:rPr>
          <w:rFonts w:asciiTheme="minorEastAsia" w:hAnsiTheme="minorEastAsia" w:hint="eastAsia"/>
        </w:rPr>
        <w:t>，喜</w:t>
      </w:r>
      <w:proofErr w:type="gramStart"/>
      <w:r w:rsidR="006D499E" w:rsidRPr="008570E4">
        <w:rPr>
          <w:rFonts w:asciiTheme="minorEastAsia" w:hAnsiTheme="minorEastAsia" w:hint="eastAsia"/>
          <w:bdr w:val="single" w:sz="4" w:space="0" w:color="auto"/>
        </w:rPr>
        <w:t>疢</w:t>
      </w:r>
      <w:proofErr w:type="gramEnd"/>
      <w:r w:rsidR="006D499E" w:rsidRPr="008570E4">
        <w:rPr>
          <w:rFonts w:asciiTheme="minorEastAsia" w:hAnsiTheme="minorEastAsia" w:hint="eastAsia"/>
          <w:bdr w:val="single" w:sz="4" w:space="0" w:color="auto"/>
        </w:rPr>
        <w:t>(</w:t>
      </w:r>
      <w:r w:rsidR="003D5508" w:rsidRPr="008570E4">
        <w:rPr>
          <w:rFonts w:asciiTheme="minorEastAsia" w:hAnsiTheme="minorEastAsia"/>
          <w:bdr w:val="single" w:sz="4" w:space="0" w:color="auto"/>
        </w:rPr>
        <w:t>2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6)</w:t>
      </w:r>
      <w:r w:rsidR="006D499E" w:rsidRPr="008570E4">
        <w:rPr>
          <w:rFonts w:asciiTheme="minorEastAsia" w:hAnsiTheme="minorEastAsia" w:hint="eastAsia"/>
        </w:rPr>
        <w:t>毒而畏藥石，遂有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吮癰(</w:t>
      </w:r>
      <w:r w:rsidR="003D5508" w:rsidRPr="008570E4">
        <w:rPr>
          <w:rFonts w:asciiTheme="minorEastAsia" w:hAnsiTheme="minorEastAsia"/>
          <w:bdr w:val="single" w:sz="4" w:space="0" w:color="auto"/>
        </w:rPr>
        <w:t>2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 xml:space="preserve">7) </w:t>
      </w:r>
      <w:proofErr w:type="gramStart"/>
      <w:r w:rsidR="006D499E" w:rsidRPr="008570E4">
        <w:rPr>
          <w:rFonts w:asciiTheme="minorEastAsia" w:hAnsiTheme="minorEastAsia" w:hint="eastAsia"/>
          <w:bdr w:val="single" w:sz="4" w:space="0" w:color="auto"/>
        </w:rPr>
        <w:t>舐</w:t>
      </w:r>
      <w:proofErr w:type="gramEnd"/>
      <w:r w:rsidR="006D499E" w:rsidRPr="008570E4">
        <w:rPr>
          <w:rFonts w:asciiTheme="minorEastAsia" w:hAnsiTheme="minorEastAsia" w:hint="eastAsia"/>
          <w:bdr w:val="single" w:sz="4" w:space="0" w:color="auto"/>
        </w:rPr>
        <w:t>(</w:t>
      </w:r>
      <w:r w:rsidR="003D5508" w:rsidRPr="008570E4">
        <w:rPr>
          <w:rFonts w:asciiTheme="minorEastAsia" w:hAnsiTheme="minorEastAsia"/>
          <w:bdr w:val="single" w:sz="4" w:space="0" w:color="auto"/>
        </w:rPr>
        <w:t>2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8)</w:t>
      </w:r>
      <w:r w:rsidR="006D499E" w:rsidRPr="008570E4">
        <w:rPr>
          <w:rFonts w:asciiTheme="minorEastAsia" w:hAnsiTheme="minorEastAsia" w:hint="eastAsia"/>
        </w:rPr>
        <w:t>痔者，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進(</w:t>
      </w:r>
      <w:r w:rsidR="003D5508" w:rsidRPr="008570E4">
        <w:rPr>
          <w:rFonts w:asciiTheme="minorEastAsia" w:hAnsiTheme="minorEastAsia"/>
          <w:bdr w:val="single" w:sz="4" w:space="0" w:color="auto"/>
        </w:rPr>
        <w:t>2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9)</w:t>
      </w:r>
      <w:r w:rsidR="006D499E" w:rsidRPr="008570E4">
        <w:rPr>
          <w:rFonts w:asciiTheme="minorEastAsia" w:hAnsiTheme="minorEastAsia" w:hint="eastAsia"/>
        </w:rPr>
        <w:t>宣威逞暴之術，以</w:t>
      </w:r>
      <w:proofErr w:type="gramStart"/>
      <w:r w:rsidR="006D499E" w:rsidRPr="008570E4">
        <w:rPr>
          <w:rFonts w:asciiTheme="minorEastAsia" w:hAnsiTheme="minorEastAsia" w:hint="eastAsia"/>
        </w:rPr>
        <w:t>迎其旨，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詒</w:t>
      </w:r>
      <w:proofErr w:type="gramEnd"/>
      <w:r w:rsidR="006D499E" w:rsidRPr="008570E4">
        <w:rPr>
          <w:rFonts w:asciiTheme="minorEastAsia" w:hAnsiTheme="minorEastAsia" w:hint="eastAsia"/>
          <w:bdr w:val="single" w:sz="4" w:space="0" w:color="auto"/>
        </w:rPr>
        <w:t>(</w:t>
      </w:r>
      <w:r w:rsidR="003D5508" w:rsidRPr="008570E4">
        <w:rPr>
          <w:rFonts w:asciiTheme="minorEastAsia" w:hAnsiTheme="minorEastAsia"/>
          <w:bdr w:val="single" w:sz="4" w:space="0" w:color="auto"/>
        </w:rPr>
        <w:t>3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0)</w:t>
      </w:r>
      <w:proofErr w:type="gramStart"/>
      <w:r w:rsidR="006D499E" w:rsidRPr="008570E4">
        <w:rPr>
          <w:rFonts w:asciiTheme="minorEastAsia" w:hAnsiTheme="minorEastAsia" w:hint="eastAsia"/>
        </w:rPr>
        <w:t>之曰</w:t>
      </w:r>
      <w:proofErr w:type="gramEnd"/>
      <w:r w:rsidR="006D499E" w:rsidRPr="008570E4">
        <w:rPr>
          <w:rFonts w:asciiTheme="minorEastAsia" w:hAnsiTheme="minorEastAsia" w:hint="eastAsia"/>
        </w:rPr>
        <w:t>：『</w:t>
      </w:r>
      <w:proofErr w:type="gramStart"/>
      <w:r w:rsidR="006D499E" w:rsidRPr="008570E4">
        <w:rPr>
          <w:rFonts w:asciiTheme="minorEastAsia" w:hAnsiTheme="minorEastAsia" w:hint="eastAsia"/>
        </w:rPr>
        <w:t>執此術</w:t>
      </w:r>
      <w:proofErr w:type="gramEnd"/>
      <w:r w:rsidR="006D499E" w:rsidRPr="008570E4">
        <w:rPr>
          <w:rFonts w:asciiTheme="minorEastAsia" w:hAnsiTheme="minorEastAsia" w:hint="eastAsia"/>
        </w:rPr>
        <w:t>也以往，可以橫行而無礙。』初試，未嘗不</w:t>
      </w:r>
      <w:proofErr w:type="gramStart"/>
      <w:r w:rsidR="006D499E" w:rsidRPr="008570E4">
        <w:rPr>
          <w:rFonts w:asciiTheme="minorEastAsia" w:hAnsiTheme="minorEastAsia" w:hint="eastAsia"/>
        </w:rPr>
        <w:t>小效，遂謂</w:t>
      </w:r>
      <w:proofErr w:type="gramEnd"/>
      <w:r w:rsidR="006D499E" w:rsidRPr="008570E4">
        <w:rPr>
          <w:rFonts w:asciiTheme="minorEastAsia" w:hAnsiTheme="minorEastAsia" w:hint="eastAsia"/>
        </w:rPr>
        <w:t>天下之大，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舉(</w:t>
      </w:r>
      <w:r w:rsidR="003D5508" w:rsidRPr="008570E4">
        <w:rPr>
          <w:rFonts w:asciiTheme="minorEastAsia" w:hAnsiTheme="minorEastAsia"/>
          <w:bdr w:val="single" w:sz="4" w:space="0" w:color="auto"/>
        </w:rPr>
        <w:t>3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1)</w:t>
      </w:r>
      <w:r w:rsidR="006D499E" w:rsidRPr="008570E4">
        <w:rPr>
          <w:rFonts w:asciiTheme="minorEastAsia" w:hAnsiTheme="minorEastAsia" w:hint="eastAsia"/>
        </w:rPr>
        <w:t>可以如是行矣，勢不</w:t>
      </w:r>
      <w:proofErr w:type="gramStart"/>
      <w:r w:rsidR="006D499E" w:rsidRPr="008570E4">
        <w:rPr>
          <w:rFonts w:asciiTheme="minorEastAsia" w:hAnsiTheme="minorEastAsia" w:hint="eastAsia"/>
        </w:rPr>
        <w:t>至觸硬壁</w:t>
      </w:r>
      <w:proofErr w:type="gramEnd"/>
      <w:r w:rsidR="006D499E" w:rsidRPr="008570E4">
        <w:rPr>
          <w:rFonts w:asciiTheme="minorEastAsia" w:hAnsiTheme="minorEastAsia" w:hint="eastAsia"/>
        </w:rPr>
        <w:t>而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顛</w:t>
      </w:r>
      <w:proofErr w:type="gramStart"/>
      <w:r w:rsidR="006D499E" w:rsidRPr="008570E4">
        <w:rPr>
          <w:rFonts w:asciiTheme="minorEastAsia" w:hAnsiTheme="minorEastAsia" w:hint="eastAsia"/>
          <w:bdr w:val="single" w:sz="4" w:space="0" w:color="auto"/>
        </w:rPr>
        <w:t>蹶</w:t>
      </w:r>
      <w:proofErr w:type="gramEnd"/>
      <w:r w:rsidR="006D499E" w:rsidRPr="008570E4">
        <w:rPr>
          <w:rFonts w:asciiTheme="minorEastAsia" w:hAnsiTheme="minorEastAsia" w:hint="eastAsia"/>
          <w:bdr w:val="single" w:sz="4" w:space="0" w:color="auto"/>
        </w:rPr>
        <w:t>(</w:t>
      </w:r>
      <w:r w:rsidR="003D5508" w:rsidRPr="008570E4">
        <w:rPr>
          <w:rFonts w:asciiTheme="minorEastAsia" w:hAnsiTheme="minorEastAsia"/>
          <w:bdr w:val="single" w:sz="4" w:space="0" w:color="auto"/>
        </w:rPr>
        <w:t>3</w:t>
      </w:r>
      <w:r w:rsidR="006D499E" w:rsidRPr="008570E4">
        <w:rPr>
          <w:rFonts w:asciiTheme="minorEastAsia" w:hAnsiTheme="minorEastAsia" w:hint="eastAsia"/>
          <w:bdr w:val="single" w:sz="4" w:space="0" w:color="auto"/>
        </w:rPr>
        <w:t>2)</w:t>
      </w:r>
      <w:r w:rsidR="006D499E" w:rsidRPr="008570E4">
        <w:rPr>
          <w:rFonts w:asciiTheme="minorEastAsia" w:hAnsiTheme="minorEastAsia" w:hint="eastAsia"/>
        </w:rPr>
        <w:t>不止也。」</w:t>
      </w:r>
    </w:p>
    <w:p w:rsidR="00825547" w:rsidRPr="00680E02" w:rsidRDefault="00825547">
      <w:pPr>
        <w:ind w:firstLine="480"/>
        <w:rPr>
          <w:rFonts w:ascii="標楷體" w:eastAsia="標楷體" w:hAnsi="標楷體" w:cs="標楷體"/>
        </w:rPr>
      </w:pPr>
    </w:p>
    <w:tbl>
      <w:tblPr>
        <w:tblStyle w:val="a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1176"/>
        <w:gridCol w:w="1134"/>
        <w:gridCol w:w="1134"/>
        <w:gridCol w:w="1176"/>
        <w:gridCol w:w="1176"/>
        <w:gridCol w:w="1176"/>
        <w:gridCol w:w="1176"/>
        <w:gridCol w:w="1176"/>
      </w:tblGrid>
      <w:tr w:rsidR="006E004A">
        <w:trPr>
          <w:trHeight w:val="1080"/>
        </w:trPr>
        <w:tc>
          <w:tcPr>
            <w:tcW w:w="1132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）義</w:t>
            </w:r>
          </w:p>
          <w:p w:rsidR="00EB0909" w:rsidRDefault="00EB0909">
            <w:pPr>
              <w:jc w:val="both"/>
              <w:rPr>
                <w:rFonts w:asciiTheme="minorEastAsia" w:hAnsiTheme="minorEastAsia"/>
              </w:rPr>
            </w:pPr>
          </w:p>
          <w:p w:rsidR="006E004A" w:rsidRDefault="006E004A">
            <w:pPr>
              <w:jc w:val="both"/>
            </w:pPr>
          </w:p>
          <w:p w:rsidR="00847173" w:rsidRDefault="00847173">
            <w:pPr>
              <w:jc w:val="both"/>
              <w:rPr>
                <w:rFonts w:hint="eastAsia"/>
              </w:rPr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504973">
            <w:pPr>
              <w:jc w:val="both"/>
            </w:pPr>
          </w:p>
        </w:tc>
        <w:tc>
          <w:tcPr>
            <w:tcW w:w="1134" w:type="dxa"/>
          </w:tcPr>
          <w:p w:rsidR="006E004A" w:rsidRDefault="00CA79C7" w:rsidP="008570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）</w:t>
            </w:r>
            <w:r w:rsidR="008570E4">
              <w:rPr>
                <w:rFonts w:hint="eastAsia"/>
                <w:sz w:val="20"/>
                <w:szCs w:val="20"/>
              </w:rPr>
              <w:t>音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 w:rsidP="00504973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805A65"/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EB0909" w:rsidRPr="002A74D6" w:rsidRDefault="00EB0909" w:rsidP="00805A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805A65"/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E77730" w:rsidRDefault="00E77730" w:rsidP="00E77730">
            <w:pPr>
              <w:rPr>
                <w:color w:val="FF0000"/>
              </w:rPr>
            </w:pPr>
          </w:p>
          <w:p w:rsidR="002A74D6" w:rsidRPr="002A74D6" w:rsidRDefault="002A74D6" w:rsidP="002A7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 w:rsidR="006149A0"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E77730" w:rsidRPr="002A74D6" w:rsidRDefault="00E77730" w:rsidP="00E77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805A65">
            <w:pPr>
              <w:jc w:val="both"/>
              <w:rPr>
                <w:sz w:val="20"/>
                <w:szCs w:val="20"/>
              </w:rPr>
            </w:pPr>
          </w:p>
        </w:tc>
      </w:tr>
      <w:tr w:rsidR="006E004A">
        <w:trPr>
          <w:trHeight w:val="1080"/>
        </w:trPr>
        <w:tc>
          <w:tcPr>
            <w:tcW w:w="1132" w:type="dxa"/>
          </w:tcPr>
          <w:p w:rsidR="00ED79FE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10</w:t>
            </w:r>
            <w:r w:rsidR="00F02844">
              <w:rPr>
                <w:rFonts w:hint="eastAsia"/>
                <w:sz w:val="20"/>
                <w:szCs w:val="20"/>
              </w:rPr>
              <w:t>）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 w:rsidP="00805A65"/>
          <w:p w:rsidR="00847173" w:rsidRDefault="00847173" w:rsidP="00805A65"/>
          <w:p w:rsidR="00847173" w:rsidRDefault="00847173" w:rsidP="00805A65">
            <w:pPr>
              <w:rPr>
                <w:rFonts w:hint="eastAsia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805A65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）義</w:t>
            </w:r>
          </w:p>
          <w:p w:rsidR="006E004A" w:rsidRPr="00F2796B" w:rsidRDefault="006E004A" w:rsidP="00805A65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805A65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15</w:t>
            </w:r>
            <w:r w:rsidR="006149A0"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EB0909" w:rsidRDefault="00EB0909" w:rsidP="00C2763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16</w:t>
            </w:r>
            <w:r w:rsidR="008570E4">
              <w:rPr>
                <w:rFonts w:hint="eastAsia"/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805A65" w:rsidRPr="00847173" w:rsidRDefault="00CA79C7" w:rsidP="00847173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F2796B"/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18</w:t>
            </w:r>
            <w:r w:rsidR="008570E4">
              <w:rPr>
                <w:rFonts w:hint="eastAsia"/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義</w:t>
            </w:r>
          </w:p>
          <w:p w:rsidR="00805A65" w:rsidRDefault="00805A65" w:rsidP="00805A65"/>
          <w:p w:rsidR="00EB0909" w:rsidRDefault="00EB0909" w:rsidP="00F2796B"/>
        </w:tc>
      </w:tr>
      <w:tr w:rsidR="006E004A">
        <w:trPr>
          <w:trHeight w:val="1080"/>
        </w:trPr>
        <w:tc>
          <w:tcPr>
            <w:tcW w:w="1132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C2763A">
            <w:pPr>
              <w:jc w:val="both"/>
            </w:pPr>
          </w:p>
          <w:p w:rsidR="00847173" w:rsidRDefault="00847173" w:rsidP="00C2763A">
            <w:pPr>
              <w:jc w:val="both"/>
            </w:pPr>
          </w:p>
          <w:p w:rsidR="00847173" w:rsidRDefault="00847173" w:rsidP="00C2763A">
            <w:pPr>
              <w:jc w:val="both"/>
              <w:rPr>
                <w:rFonts w:hint="eastAsia"/>
              </w:rPr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20</w:t>
            </w:r>
            <w:r w:rsidR="008570E4">
              <w:rPr>
                <w:sz w:val="20"/>
                <w:szCs w:val="20"/>
              </w:rPr>
              <w:t>音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 w:rsidP="00C2763A">
            <w:pPr>
              <w:jc w:val="both"/>
            </w:pPr>
          </w:p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）義</w:t>
            </w:r>
          </w:p>
          <w:p w:rsidR="00011F4D" w:rsidRDefault="00011F4D" w:rsidP="00011F4D">
            <w:pPr>
              <w:rPr>
                <w:color w:val="FF0000"/>
              </w:rPr>
            </w:pPr>
          </w:p>
          <w:p w:rsidR="006E004A" w:rsidRDefault="006E004A" w:rsidP="00ED79FE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22</w:t>
            </w:r>
            <w:r w:rsidR="00613D53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EB0909" w:rsidRDefault="00EB0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 w:rsidP="00C2763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C2763A">
            <w:pPr>
              <w:jc w:val="both"/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25</w:t>
            </w:r>
            <w:r w:rsidR="00613D53">
              <w:rPr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6E004A" w:rsidRDefault="006E004A" w:rsidP="00C276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26</w:t>
            </w:r>
            <w:r w:rsidR="000E3BF2">
              <w:rPr>
                <w:rFonts w:hint="eastAsia"/>
                <w:sz w:val="20"/>
                <w:szCs w:val="20"/>
              </w:rPr>
              <w:t>音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0E3BF2" w:rsidRDefault="000E3BF2" w:rsidP="000E3BF2">
            <w:pPr>
              <w:rPr>
                <w:color w:val="FF0000"/>
              </w:rPr>
            </w:pPr>
          </w:p>
          <w:p w:rsidR="006E004A" w:rsidRDefault="006E004A" w:rsidP="00C2763A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2763A" w:rsidRDefault="00CA79C7" w:rsidP="00847173">
            <w:pPr>
              <w:jc w:val="both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27</w:t>
            </w:r>
            <w:r w:rsidR="00613D53">
              <w:rPr>
                <w:rFonts w:hint="eastAsia"/>
                <w:sz w:val="20"/>
                <w:szCs w:val="20"/>
              </w:rPr>
              <w:t>音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 w:rsidP="000E3BF2">
            <w:pPr>
              <w:jc w:val="both"/>
              <w:rPr>
                <w:sz w:val="20"/>
                <w:szCs w:val="20"/>
              </w:rPr>
            </w:pPr>
          </w:p>
        </w:tc>
      </w:tr>
      <w:tr w:rsidR="00F21FE3">
        <w:trPr>
          <w:trHeight w:val="1080"/>
        </w:trPr>
        <w:tc>
          <w:tcPr>
            <w:tcW w:w="1132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28</w:t>
            </w:r>
            <w:r w:rsidR="008570E4">
              <w:rPr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F21FE3" w:rsidRDefault="00F21FE3" w:rsidP="00C2763A">
            <w:pPr>
              <w:rPr>
                <w:sz w:val="20"/>
                <w:szCs w:val="20"/>
              </w:rPr>
            </w:pPr>
          </w:p>
          <w:p w:rsidR="00847173" w:rsidRDefault="00847173" w:rsidP="00C2763A">
            <w:pPr>
              <w:rPr>
                <w:sz w:val="20"/>
                <w:szCs w:val="20"/>
              </w:rPr>
            </w:pPr>
          </w:p>
          <w:p w:rsidR="00847173" w:rsidRDefault="00847173" w:rsidP="00C2763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 w:rsidP="00C276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）義</w:t>
            </w:r>
            <w:r w:rsidR="000E3BF2">
              <w:rPr>
                <w:rFonts w:asciiTheme="minorEastAsia" w:hAnsiTheme="minorEastAsia" w:hint="eastAsia"/>
                <w:color w:val="FF0000"/>
              </w:rPr>
              <w:t>「</w:t>
            </w:r>
            <w:r w:rsidR="000E3BF2">
              <w:rPr>
                <w:rFonts w:ascii="新細明體" w:eastAsia="新細明體" w:hAnsi="新細明體" w:hint="eastAsia"/>
                <w:color w:val="FF0000"/>
              </w:rPr>
              <w:t>」</w:t>
            </w:r>
          </w:p>
        </w:tc>
        <w:tc>
          <w:tcPr>
            <w:tcW w:w="1134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30</w:t>
            </w:r>
            <w:r w:rsidR="008570E4">
              <w:rPr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0E3BF2" w:rsidRDefault="000E3BF2" w:rsidP="000E3BF2"/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70E4" w:rsidRDefault="008570E4" w:rsidP="008570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8570E4" w:rsidRDefault="008570E4" w:rsidP="008570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</w:tr>
    </w:tbl>
    <w:p w:rsidR="006E004A" w:rsidRDefault="006E004A">
      <w:pPr>
        <w:rPr>
          <w:rFonts w:ascii="標楷體" w:eastAsia="標楷體" w:hAnsi="標楷體" w:cs="標楷體"/>
        </w:rPr>
      </w:pPr>
    </w:p>
    <w:p w:rsidR="00C73A96" w:rsidRPr="00977E5D" w:rsidRDefault="00FE3532" w:rsidP="00977E5D">
      <w:pPr>
        <w:spacing w:line="240" w:lineRule="atLeast"/>
        <w:rPr>
          <w:rFonts w:ascii="微軟正黑體" w:eastAsia="微軟正黑體" w:hAnsi="微軟正黑體" w:cs="標楷體"/>
          <w:b/>
        </w:rPr>
      </w:pPr>
      <w:r w:rsidRPr="00977E5D">
        <w:rPr>
          <w:rFonts w:ascii="微軟正黑體" w:eastAsia="微軟正黑體" w:hAnsi="微軟正黑體" w:hint="eastAsia"/>
          <w:b/>
        </w:rPr>
        <w:t>二</w:t>
      </w:r>
      <w:proofErr w:type="gramStart"/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673428" w:rsidRPr="00977E5D">
        <w:rPr>
          <w:rFonts w:ascii="微軟正黑體" w:eastAsia="微軟正黑體" w:hAnsi="微軟正黑體" w:hint="eastAsia"/>
          <w:b/>
        </w:rPr>
        <w:t>閱讀題：</w:t>
      </w:r>
    </w:p>
    <w:p w:rsidR="009353D4" w:rsidRDefault="00247698" w:rsidP="0076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  <w:r w:rsidRPr="00977E5D">
        <w:rPr>
          <w:rFonts w:asciiTheme="minorEastAsia" w:hAnsiTheme="minorEastAsia" w:cs="標楷體"/>
          <w:b/>
        </w:rPr>
        <w:t>(</w:t>
      </w:r>
      <w:proofErr w:type="gramStart"/>
      <w:r w:rsidRPr="00977E5D">
        <w:rPr>
          <w:rFonts w:asciiTheme="minorEastAsia" w:hAnsiTheme="minorEastAsia" w:cs="標楷體"/>
          <w:b/>
        </w:rPr>
        <w:t>一</w:t>
      </w:r>
      <w:proofErr w:type="gramEnd"/>
      <w:r w:rsidRPr="00977E5D">
        <w:rPr>
          <w:rFonts w:asciiTheme="minorEastAsia" w:hAnsiTheme="minorEastAsia" w:cs="標楷體"/>
          <w:b/>
        </w:rPr>
        <w:t>)</w:t>
      </w:r>
      <w:r w:rsidR="00B142AB" w:rsidRPr="00977E5D">
        <w:rPr>
          <w:rFonts w:asciiTheme="minorEastAsia" w:hAnsiTheme="minorEastAsia" w:hint="eastAsia"/>
          <w:b/>
        </w:rPr>
        <w:t xml:space="preserve"> </w:t>
      </w:r>
      <w:r w:rsidR="00C24CBE">
        <w:rPr>
          <w:rFonts w:hint="eastAsia"/>
        </w:rPr>
        <w:t>.</w:t>
      </w:r>
      <w:r w:rsidR="00C24CBE">
        <w:rPr>
          <w:rFonts w:hint="eastAsia"/>
        </w:rPr>
        <w:t>在第一、二段中，我們可以得到哪些關於王生的資訊？哪些是關於道士的描述？</w:t>
      </w:r>
    </w:p>
    <w:tbl>
      <w:tblPr>
        <w:tblW w:w="1041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2"/>
      </w:tblGrid>
      <w:tr w:rsidR="0088609F" w:rsidTr="0088609F">
        <w:trPr>
          <w:trHeight w:val="442"/>
        </w:trPr>
        <w:tc>
          <w:tcPr>
            <w:tcW w:w="10412" w:type="dxa"/>
          </w:tcPr>
          <w:p w:rsidR="00981737" w:rsidRDefault="00981737" w:rsidP="00C24CBE">
            <w:pPr>
              <w:rPr>
                <w:rFonts w:ascii="DFKaiShu-SB-Estd-BF" w:eastAsia="DFKaiShu-SB-Estd-BF" w:hAnsi="DFKaiShu-SB-Estd-BF"/>
                <w:b/>
              </w:rPr>
            </w:pPr>
          </w:p>
          <w:p w:rsidR="00CC36C7" w:rsidRDefault="00CC36C7" w:rsidP="00C24CBE">
            <w:pPr>
              <w:rPr>
                <w:rFonts w:ascii="DFKaiShu-SB-Estd-BF" w:eastAsia="DFKaiShu-SB-Estd-BF" w:hAnsi="DFKaiShu-SB-Estd-BF"/>
                <w:b/>
              </w:rPr>
            </w:pPr>
          </w:p>
          <w:p w:rsidR="00CC36C7" w:rsidRDefault="00CC36C7" w:rsidP="00C24CBE">
            <w:pPr>
              <w:rPr>
                <w:rFonts w:ascii="DFKaiShu-SB-Estd-BF" w:eastAsia="DFKaiShu-SB-Estd-BF" w:hAnsi="DFKaiShu-SB-Estd-BF"/>
                <w:b/>
              </w:rPr>
            </w:pPr>
          </w:p>
          <w:p w:rsidR="00CC36C7" w:rsidRDefault="00CC36C7" w:rsidP="00C24CBE">
            <w:pPr>
              <w:rPr>
                <w:rFonts w:ascii="DFKaiShu-SB-Estd-BF" w:eastAsia="DFKaiShu-SB-Estd-BF" w:hAnsi="DFKaiShu-SB-Estd-BF" w:hint="eastAsia"/>
                <w:b/>
              </w:rPr>
            </w:pPr>
          </w:p>
          <w:p w:rsidR="00981737" w:rsidRDefault="00981737" w:rsidP="00C24CBE">
            <w:pPr>
              <w:rPr>
                <w:rFonts w:ascii="DFKaiShu-SB-Estd-BF" w:eastAsia="DFKaiShu-SB-Estd-BF" w:hAnsi="DFKaiShu-SB-Estd-BF"/>
                <w:b/>
              </w:rPr>
            </w:pPr>
          </w:p>
          <w:p w:rsidR="00981737" w:rsidRPr="00F91DD2" w:rsidRDefault="00981737" w:rsidP="00C24CBE">
            <w:pPr>
              <w:rPr>
                <w:rFonts w:ascii="DFKaiShu-SB-Estd-BF" w:eastAsia="DFKaiShu-SB-Estd-BF" w:hAnsi="DFKaiShu-SB-Estd-BF"/>
                <w:b/>
              </w:rPr>
            </w:pPr>
          </w:p>
        </w:tc>
      </w:tr>
    </w:tbl>
    <w:p w:rsidR="00C24CBE" w:rsidRDefault="00C24CBE" w:rsidP="004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</w:p>
    <w:p w:rsidR="004159B5" w:rsidRPr="00C14DCB" w:rsidRDefault="00367700" w:rsidP="004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  <w:r w:rsidRPr="00C14DCB">
        <w:rPr>
          <w:rFonts w:asciiTheme="minorEastAsia" w:hAnsiTheme="minorEastAsia" w:hint="eastAsia"/>
          <w:b/>
        </w:rPr>
        <w:t>（</w:t>
      </w:r>
      <w:r w:rsidR="00C71391" w:rsidRPr="00C14DCB">
        <w:rPr>
          <w:rFonts w:asciiTheme="minorEastAsia" w:hAnsiTheme="minorEastAsia" w:hint="eastAsia"/>
          <w:b/>
        </w:rPr>
        <w:t>二</w:t>
      </w:r>
      <w:r w:rsidRPr="00C14DCB">
        <w:rPr>
          <w:rFonts w:asciiTheme="minorEastAsia" w:hAnsiTheme="minorEastAsia" w:hint="eastAsia"/>
          <w:b/>
        </w:rPr>
        <w:t>）</w:t>
      </w:r>
      <w:r w:rsidR="00981737">
        <w:rPr>
          <w:rFonts w:hint="eastAsia"/>
        </w:rPr>
        <w:t>在第三段中，道士施展哪些法術？對王生產生哪些想法？其中作者如何安排法術的呈現？</w:t>
      </w:r>
      <w:bookmarkStart w:id="0" w:name="_GoBack"/>
      <w:bookmarkEnd w:id="0"/>
      <w:r w:rsidR="00854B8B" w:rsidRPr="00C14DCB">
        <w:rPr>
          <w:rFonts w:asciiTheme="minorEastAsia" w:hAnsiTheme="minorEastAsia"/>
          <w:b/>
        </w:rPr>
        <w:t xml:space="preserve"> </w:t>
      </w:r>
    </w:p>
    <w:tbl>
      <w:tblPr>
        <w:tblW w:w="1046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9"/>
      </w:tblGrid>
      <w:tr w:rsidR="008D5FBC" w:rsidRPr="00C14DCB" w:rsidTr="008D5FBC">
        <w:trPr>
          <w:trHeight w:val="1803"/>
        </w:trPr>
        <w:tc>
          <w:tcPr>
            <w:tcW w:w="10469" w:type="dxa"/>
          </w:tcPr>
          <w:p w:rsidR="00981737" w:rsidRDefault="00981737" w:rsidP="0098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981737" w:rsidRDefault="00981737" w:rsidP="0098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981737" w:rsidRDefault="00981737" w:rsidP="0098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981737" w:rsidRDefault="00981737" w:rsidP="0098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981737" w:rsidRDefault="00981737" w:rsidP="0098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981737" w:rsidRDefault="00981737" w:rsidP="0098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981737" w:rsidRDefault="00981737" w:rsidP="0098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981737" w:rsidRDefault="00981737" w:rsidP="0098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981737" w:rsidRDefault="00981737" w:rsidP="0098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981737" w:rsidRPr="00C14DCB" w:rsidRDefault="00981737" w:rsidP="0098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</w:tc>
      </w:tr>
    </w:tbl>
    <w:p w:rsidR="00C24CBE" w:rsidRDefault="00C24CBE" w:rsidP="00700EB4">
      <w:pPr>
        <w:rPr>
          <w:rFonts w:asciiTheme="minorEastAsia" w:hAnsiTheme="minorEastAsia"/>
          <w:b/>
        </w:rPr>
      </w:pPr>
    </w:p>
    <w:p w:rsidR="00E32B2A" w:rsidRPr="00792AAF" w:rsidRDefault="00C21C6D" w:rsidP="00700EB4">
      <w:pPr>
        <w:rPr>
          <w:rFonts w:asciiTheme="minorEastAsia" w:hAnsiTheme="minorEastAsia"/>
          <w:b/>
          <w:color w:val="FF0000"/>
        </w:rPr>
      </w:pPr>
      <w:r w:rsidRPr="00792AAF">
        <w:rPr>
          <w:rFonts w:asciiTheme="minorEastAsia" w:hAnsiTheme="minorEastAsia" w:hint="eastAsia"/>
          <w:b/>
        </w:rPr>
        <w:t>（</w:t>
      </w:r>
      <w:r w:rsidR="00C71391" w:rsidRPr="00792AAF">
        <w:rPr>
          <w:rFonts w:asciiTheme="minorEastAsia" w:hAnsiTheme="minorEastAsia" w:hint="eastAsia"/>
          <w:b/>
        </w:rPr>
        <w:t>三</w:t>
      </w:r>
      <w:r w:rsidRPr="00792AAF">
        <w:rPr>
          <w:rFonts w:asciiTheme="minorEastAsia" w:hAnsiTheme="minorEastAsia" w:hint="eastAsia"/>
          <w:b/>
        </w:rPr>
        <w:t>）</w:t>
      </w:r>
      <w:r w:rsidR="00981737">
        <w:rPr>
          <w:rFonts w:hint="eastAsia"/>
        </w:rPr>
        <w:t>王生為何要</w:t>
      </w:r>
      <w:proofErr w:type="gramStart"/>
      <w:r w:rsidR="00981737">
        <w:rPr>
          <w:rFonts w:hint="eastAsia"/>
        </w:rPr>
        <w:t>學穿牆術</w:t>
      </w:r>
      <w:proofErr w:type="gramEnd"/>
      <w:r w:rsidR="00981737">
        <w:rPr>
          <w:rFonts w:hint="eastAsia"/>
        </w:rPr>
        <w:t>？道士對王生所求，為何「笑而允之」？王生回家後，法術失靈的原因是什麼？</w:t>
      </w:r>
      <w:r w:rsidR="00981737" w:rsidRPr="00792AAF">
        <w:rPr>
          <w:rFonts w:asciiTheme="minorEastAsia" w:hAnsiTheme="minorEastAsia"/>
          <w:b/>
          <w:color w:val="FF0000"/>
        </w:rPr>
        <w:t xml:space="preserve"> 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700EB4" w:rsidRPr="00C14DCB" w:rsidTr="0090293A">
        <w:trPr>
          <w:trHeight w:val="1408"/>
        </w:trPr>
        <w:tc>
          <w:tcPr>
            <w:tcW w:w="10456" w:type="dxa"/>
          </w:tcPr>
          <w:p w:rsidR="0035632E" w:rsidRDefault="0035632E" w:rsidP="00C24CBE">
            <w:pPr>
              <w:spacing w:line="240" w:lineRule="atLeast"/>
              <w:rPr>
                <w:color w:val="FF0000"/>
              </w:rPr>
            </w:pPr>
          </w:p>
          <w:p w:rsidR="0035632E" w:rsidRDefault="0035632E" w:rsidP="00C24CBE">
            <w:pPr>
              <w:spacing w:line="240" w:lineRule="atLeast"/>
              <w:rPr>
                <w:color w:val="FF0000"/>
              </w:rPr>
            </w:pPr>
          </w:p>
          <w:p w:rsidR="0035632E" w:rsidRDefault="0035632E" w:rsidP="00C24CBE">
            <w:pPr>
              <w:spacing w:line="240" w:lineRule="atLeast"/>
              <w:rPr>
                <w:color w:val="FF0000"/>
              </w:rPr>
            </w:pPr>
          </w:p>
          <w:p w:rsidR="0035632E" w:rsidRDefault="0035632E" w:rsidP="00C24CBE">
            <w:pPr>
              <w:spacing w:line="240" w:lineRule="atLeast"/>
              <w:rPr>
                <w:color w:val="FF0000"/>
              </w:rPr>
            </w:pPr>
          </w:p>
          <w:p w:rsidR="0035632E" w:rsidRDefault="0035632E" w:rsidP="00C24CBE">
            <w:pPr>
              <w:spacing w:line="240" w:lineRule="atLeast"/>
              <w:rPr>
                <w:color w:val="FF0000"/>
              </w:rPr>
            </w:pPr>
          </w:p>
          <w:p w:rsidR="00CC36C7" w:rsidRDefault="00CC36C7" w:rsidP="00C24CBE">
            <w:pPr>
              <w:spacing w:line="240" w:lineRule="atLeast"/>
              <w:rPr>
                <w:color w:val="FF0000"/>
              </w:rPr>
            </w:pPr>
          </w:p>
          <w:p w:rsidR="00CC36C7" w:rsidRDefault="00CC36C7" w:rsidP="00C24CBE">
            <w:pPr>
              <w:spacing w:line="240" w:lineRule="atLeast"/>
              <w:rPr>
                <w:rFonts w:hint="eastAsia"/>
                <w:color w:val="FF0000"/>
              </w:rPr>
            </w:pPr>
          </w:p>
          <w:p w:rsidR="0035632E" w:rsidRDefault="0035632E" w:rsidP="00C24CBE">
            <w:pPr>
              <w:spacing w:line="240" w:lineRule="atLeast"/>
              <w:rPr>
                <w:color w:val="FF0000"/>
              </w:rPr>
            </w:pPr>
          </w:p>
          <w:p w:rsidR="0035632E" w:rsidRPr="00C14DCB" w:rsidRDefault="0035632E" w:rsidP="00C24CBE">
            <w:pPr>
              <w:spacing w:line="240" w:lineRule="atLeast"/>
              <w:rPr>
                <w:color w:val="FF0000"/>
              </w:rPr>
            </w:pPr>
          </w:p>
        </w:tc>
      </w:tr>
    </w:tbl>
    <w:p w:rsidR="004E3546" w:rsidRDefault="004E3546" w:rsidP="00492D27">
      <w:pPr>
        <w:rPr>
          <w:rFonts w:asciiTheme="minorEastAsia" w:hAnsiTheme="minorEastAsia"/>
          <w:b/>
        </w:rPr>
      </w:pPr>
    </w:p>
    <w:p w:rsidR="00981737" w:rsidRDefault="004F550F" w:rsidP="00981737">
      <w:r w:rsidRPr="004E3546">
        <w:rPr>
          <w:rFonts w:asciiTheme="minorEastAsia" w:hAnsiTheme="minorEastAsia" w:hint="eastAsia"/>
          <w:b/>
        </w:rPr>
        <w:t>（</w:t>
      </w:r>
      <w:r w:rsidR="00C71391" w:rsidRPr="004E3546">
        <w:rPr>
          <w:rFonts w:asciiTheme="minorEastAsia" w:hAnsiTheme="minorEastAsia" w:hint="eastAsia"/>
          <w:b/>
        </w:rPr>
        <w:t>四</w:t>
      </w:r>
      <w:r w:rsidRPr="004E3546">
        <w:rPr>
          <w:rFonts w:asciiTheme="minorEastAsia" w:hAnsiTheme="minorEastAsia" w:hint="eastAsia"/>
          <w:b/>
        </w:rPr>
        <w:t>）</w:t>
      </w:r>
      <w:r w:rsidR="00981737">
        <w:rPr>
          <w:rFonts w:hint="eastAsia"/>
        </w:rPr>
        <w:t>綜合整篇故事，你從故事中得到哪些想法？</w:t>
      </w:r>
      <w:r w:rsidR="00993CBD">
        <w:t xml:space="preserve"> </w:t>
      </w: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804834" w:rsidRPr="00C14DCB" w:rsidTr="003529C2">
        <w:trPr>
          <w:trHeight w:val="1406"/>
        </w:trPr>
        <w:tc>
          <w:tcPr>
            <w:tcW w:w="10965" w:type="dxa"/>
          </w:tcPr>
          <w:p w:rsidR="0035632E" w:rsidRDefault="0035632E" w:rsidP="0035632E">
            <w:pPr>
              <w:rPr>
                <w:color w:val="FF0000"/>
              </w:rPr>
            </w:pPr>
          </w:p>
          <w:p w:rsidR="0035632E" w:rsidRDefault="0035632E" w:rsidP="0035632E">
            <w:pPr>
              <w:rPr>
                <w:color w:val="FF0000"/>
              </w:rPr>
            </w:pPr>
          </w:p>
          <w:p w:rsidR="0035632E" w:rsidRDefault="0035632E" w:rsidP="0035632E">
            <w:pPr>
              <w:rPr>
                <w:color w:val="FF0000"/>
              </w:rPr>
            </w:pPr>
          </w:p>
          <w:p w:rsidR="0035632E" w:rsidRDefault="0035632E" w:rsidP="0035632E">
            <w:pPr>
              <w:rPr>
                <w:color w:val="FF0000"/>
              </w:rPr>
            </w:pPr>
          </w:p>
          <w:p w:rsidR="00CC36C7" w:rsidRDefault="00CC36C7" w:rsidP="0035632E">
            <w:pPr>
              <w:rPr>
                <w:color w:val="FF0000"/>
              </w:rPr>
            </w:pPr>
          </w:p>
          <w:p w:rsidR="00CC36C7" w:rsidRDefault="00CC36C7" w:rsidP="0035632E">
            <w:pPr>
              <w:rPr>
                <w:rFonts w:hint="eastAsia"/>
                <w:color w:val="FF0000"/>
              </w:rPr>
            </w:pPr>
          </w:p>
          <w:p w:rsidR="0035632E" w:rsidRDefault="0035632E" w:rsidP="0035632E">
            <w:pPr>
              <w:rPr>
                <w:color w:val="FF0000"/>
              </w:rPr>
            </w:pPr>
          </w:p>
          <w:p w:rsidR="0035632E" w:rsidRDefault="0035632E" w:rsidP="0035632E">
            <w:pPr>
              <w:rPr>
                <w:color w:val="FF0000"/>
              </w:rPr>
            </w:pPr>
          </w:p>
          <w:p w:rsidR="0035632E" w:rsidRDefault="0035632E" w:rsidP="0035632E">
            <w:pPr>
              <w:rPr>
                <w:color w:val="FF0000"/>
              </w:rPr>
            </w:pPr>
          </w:p>
          <w:p w:rsidR="0035632E" w:rsidRPr="00C14DCB" w:rsidRDefault="0035632E" w:rsidP="0035632E">
            <w:pPr>
              <w:rPr>
                <w:color w:val="FF0000"/>
              </w:rPr>
            </w:pPr>
          </w:p>
        </w:tc>
      </w:tr>
    </w:tbl>
    <w:p w:rsidR="00977E5D" w:rsidRDefault="00977E5D">
      <w:pPr>
        <w:rPr>
          <w:rFonts w:ascii="標楷體" w:eastAsia="標楷體" w:hAnsi="標楷體"/>
        </w:rPr>
      </w:pPr>
    </w:p>
    <w:p w:rsidR="00B2230D" w:rsidRDefault="00247698" w:rsidP="00FD5B5F">
      <w:pPr>
        <w:rPr>
          <w:rFonts w:ascii="標楷體" w:eastAsia="標楷體" w:hAnsi="標楷體"/>
        </w:rPr>
      </w:pPr>
      <w:r w:rsidRPr="00977E5D">
        <w:rPr>
          <w:rFonts w:ascii="微軟正黑體" w:eastAsia="微軟正黑體" w:hAnsi="微軟正黑體" w:hint="eastAsia"/>
          <w:b/>
        </w:rPr>
        <w:t>三</w:t>
      </w:r>
      <w:proofErr w:type="gramStart"/>
      <w:r w:rsidR="00FE3532"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FE3532" w:rsidRPr="00977E5D">
        <w:rPr>
          <w:rFonts w:ascii="微軟正黑體" w:eastAsia="微軟正黑體" w:hAnsi="微軟正黑體" w:hint="eastAsia"/>
          <w:b/>
        </w:rPr>
        <w:t xml:space="preserve"> </w:t>
      </w:r>
      <w:r w:rsidRPr="00977E5D">
        <w:rPr>
          <w:rFonts w:ascii="微軟正黑體" w:eastAsia="微軟正黑體" w:hAnsi="微軟正黑體" w:hint="eastAsia"/>
          <w:b/>
        </w:rPr>
        <w:t>選擇題：</w:t>
      </w:r>
    </w:p>
    <w:p w:rsidR="00315BE4" w:rsidRDefault="00B2230D" w:rsidP="00E07300">
      <w:pPr>
        <w:pStyle w:val="12"/>
        <w:snapToGrid w:val="0"/>
        <w:spacing w:line="288" w:lineRule="auto"/>
        <w:ind w:left="992" w:hanging="992"/>
        <w:rPr>
          <w:rFonts w:hAnsi="新細明體"/>
        </w:rPr>
      </w:pPr>
      <w:r w:rsidRPr="00F67877">
        <w:rPr>
          <w:rFonts w:ascii="標楷體" w:eastAsia="標楷體" w:hAnsi="標楷體" w:hint="eastAsia"/>
        </w:rPr>
        <w:t>1</w:t>
      </w:r>
      <w:r w:rsidRPr="00F67877">
        <w:rPr>
          <w:rFonts w:ascii="標楷體" w:eastAsia="標楷體" w:hAnsi="標楷體"/>
        </w:rPr>
        <w:t>.</w:t>
      </w:r>
      <w:r w:rsidR="00E07300" w:rsidRPr="00E07300">
        <w:t xml:space="preserve"> </w:t>
      </w:r>
      <w:r w:rsidR="00E07300" w:rsidRPr="00555AAC">
        <w:rPr>
          <w:rFonts w:hAnsi="新細明體"/>
        </w:rPr>
        <w:t>下列各選項中的文句，何者說明</w:t>
      </w:r>
      <w:r w:rsidR="00E07300" w:rsidRPr="00555AAC">
        <w:rPr>
          <w:rFonts w:hAnsi="新細明體"/>
          <w:u w:val="double"/>
        </w:rPr>
        <w:t>有誤</w:t>
      </w:r>
      <w:r w:rsidR="00E07300" w:rsidRPr="00555AAC">
        <w:rPr>
          <w:rFonts w:hAnsi="新細明體"/>
        </w:rPr>
        <w:t>？</w:t>
      </w:r>
      <w:bookmarkStart w:id="1" w:name="163140163選項1"/>
      <w:r w:rsidR="00E07300">
        <w:rPr>
          <w:rFonts w:eastAsia="Times New Roman"/>
          <w:color w:val="000000"/>
        </w:rPr>
        <w:t xml:space="preserve">　(A)</w:t>
      </w:r>
      <w:proofErr w:type="gramStart"/>
      <w:r w:rsidR="00E07300" w:rsidRPr="00555AAC">
        <w:rPr>
          <w:rFonts w:hAnsi="新細明體"/>
        </w:rPr>
        <w:t>歸宜潔持</w:t>
      </w:r>
      <w:proofErr w:type="gramEnd"/>
      <w:r w:rsidR="00E07300" w:rsidRPr="00555AAC">
        <w:rPr>
          <w:rFonts w:hAnsi="新細明體"/>
        </w:rPr>
        <w:t>，</w:t>
      </w:r>
      <w:proofErr w:type="gramStart"/>
      <w:r w:rsidR="00E07300" w:rsidRPr="00555AAC">
        <w:rPr>
          <w:rFonts w:hAnsi="新細明體"/>
        </w:rPr>
        <w:t>否則不驗</w:t>
      </w:r>
      <w:proofErr w:type="gramEnd"/>
      <w:r w:rsidR="00E07300" w:rsidRPr="00555AAC">
        <w:rPr>
          <w:rFonts w:hAnsi="新細明體"/>
        </w:rPr>
        <w:t>：道士明知王生心術不正，仍善</w:t>
      </w:r>
    </w:p>
    <w:p w:rsidR="00315BE4" w:rsidRDefault="00E07300" w:rsidP="00E07300">
      <w:pPr>
        <w:pStyle w:val="12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意規勸醒悟</w:t>
      </w:r>
      <w:bookmarkStart w:id="2" w:name="163140163選項2"/>
      <w:bookmarkEnd w:id="1"/>
      <w:r>
        <w:rPr>
          <w:rFonts w:eastAsia="Times New Roman"/>
          <w:color w:val="000000"/>
        </w:rPr>
        <w:t xml:space="preserve">　(B)</w:t>
      </w:r>
      <w:proofErr w:type="gramStart"/>
      <w:r w:rsidRPr="00555AAC">
        <w:rPr>
          <w:rFonts w:hAnsi="新細明體"/>
        </w:rPr>
        <w:t>一</w:t>
      </w:r>
      <w:proofErr w:type="gramEnd"/>
      <w:r w:rsidRPr="00555AAC">
        <w:rPr>
          <w:rFonts w:hAnsi="新細明體"/>
        </w:rPr>
        <w:t>道士坐蒲團上，素</w:t>
      </w:r>
      <w:proofErr w:type="gramStart"/>
      <w:r w:rsidRPr="00555AAC">
        <w:rPr>
          <w:rFonts w:hAnsi="新細明體"/>
        </w:rPr>
        <w:t>髮垂領</w:t>
      </w:r>
      <w:proofErr w:type="gramEnd"/>
      <w:r w:rsidRPr="00555AAC">
        <w:rPr>
          <w:rFonts w:hAnsi="新細明體"/>
        </w:rPr>
        <w:t>，而</w:t>
      </w:r>
      <w:proofErr w:type="gramStart"/>
      <w:r w:rsidRPr="00555AAC">
        <w:rPr>
          <w:rFonts w:hAnsi="新細明體"/>
        </w:rPr>
        <w:t>神觀爽邁</w:t>
      </w:r>
      <w:proofErr w:type="gramEnd"/>
      <w:r w:rsidRPr="00555AAC">
        <w:rPr>
          <w:rFonts w:hAnsi="新細明體"/>
        </w:rPr>
        <w:t>。</w:t>
      </w:r>
      <w:proofErr w:type="gramStart"/>
      <w:r w:rsidRPr="00555AAC">
        <w:rPr>
          <w:rFonts w:hAnsi="新細明體"/>
        </w:rPr>
        <w:t>叩而與語</w:t>
      </w:r>
      <w:proofErr w:type="gramEnd"/>
      <w:r w:rsidRPr="00555AAC">
        <w:rPr>
          <w:rFonts w:hAnsi="新細明體"/>
        </w:rPr>
        <w:t>，理甚玄妙：以道士的老邁，</w:t>
      </w:r>
    </w:p>
    <w:p w:rsidR="00315BE4" w:rsidRDefault="00E07300" w:rsidP="00E07300">
      <w:pPr>
        <w:pStyle w:val="12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反襯王生的年少有為</w:t>
      </w:r>
      <w:bookmarkStart w:id="3" w:name="163140163選項3"/>
      <w:bookmarkEnd w:id="2"/>
      <w:r>
        <w:rPr>
          <w:rFonts w:eastAsia="Times New Roman"/>
          <w:color w:val="000000"/>
        </w:rPr>
        <w:t xml:space="preserve">　(C)</w:t>
      </w:r>
      <w:r w:rsidRPr="00555AAC">
        <w:rPr>
          <w:rFonts w:hAnsi="新細明體"/>
        </w:rPr>
        <w:t>道士曰：「恐嬌</w:t>
      </w:r>
      <w:proofErr w:type="gramStart"/>
      <w:r w:rsidRPr="00555AAC">
        <w:rPr>
          <w:rFonts w:hAnsi="新細明體"/>
        </w:rPr>
        <w:t>惰不能作苦</w:t>
      </w:r>
      <w:proofErr w:type="gramEnd"/>
      <w:r w:rsidRPr="00555AAC">
        <w:rPr>
          <w:rFonts w:hAnsi="新細明體"/>
        </w:rPr>
        <w:t>。」</w:t>
      </w:r>
      <w:proofErr w:type="gramStart"/>
      <w:r w:rsidRPr="00555AAC">
        <w:rPr>
          <w:rFonts w:hAnsi="新細明體"/>
        </w:rPr>
        <w:t>答言</w:t>
      </w:r>
      <w:proofErr w:type="gramEnd"/>
      <w:r w:rsidRPr="00555AAC">
        <w:rPr>
          <w:rFonts w:hAnsi="新細明體"/>
        </w:rPr>
        <w:t>：「能之！」：道士預言王生無法吃苦</w:t>
      </w:r>
    </w:p>
    <w:p w:rsidR="00315BE4" w:rsidRDefault="00E07300" w:rsidP="00E07300">
      <w:pPr>
        <w:pStyle w:val="12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學道，王生卻無自知之明，執意留下求道</w:t>
      </w:r>
      <w:bookmarkStart w:id="4" w:name="163140163選項4"/>
      <w:bookmarkEnd w:id="3"/>
      <w:r>
        <w:rPr>
          <w:rFonts w:eastAsia="Times New Roman"/>
          <w:color w:val="000000"/>
        </w:rPr>
        <w:t xml:space="preserve">　(D)</w:t>
      </w:r>
      <w:proofErr w:type="gramStart"/>
      <w:r w:rsidRPr="00555AAC">
        <w:rPr>
          <w:rFonts w:hAnsi="新細明體"/>
        </w:rPr>
        <w:t>道士笑曰</w:t>
      </w:r>
      <w:proofErr w:type="gramEnd"/>
      <w:r w:rsidRPr="00555AAC">
        <w:rPr>
          <w:rFonts w:hAnsi="新細明體"/>
        </w:rPr>
        <w:t>：「我</w:t>
      </w:r>
      <w:proofErr w:type="gramStart"/>
      <w:r w:rsidRPr="00555AAC">
        <w:rPr>
          <w:rFonts w:hAnsi="新細明體"/>
        </w:rPr>
        <w:t>固謂不能作苦</w:t>
      </w:r>
      <w:proofErr w:type="gramEnd"/>
      <w:r w:rsidRPr="00555AAC">
        <w:rPr>
          <w:rFonts w:hAnsi="新細明體"/>
        </w:rPr>
        <w:t>，今果然。」：道士表達</w:t>
      </w:r>
    </w:p>
    <w:p w:rsidR="00E07300" w:rsidRPr="00555AAC" w:rsidRDefault="00E07300" w:rsidP="00E07300">
      <w:pPr>
        <w:pStyle w:val="12"/>
        <w:snapToGrid w:val="0"/>
        <w:spacing w:line="288" w:lineRule="auto"/>
        <w:ind w:left="992" w:hanging="992"/>
      </w:pPr>
      <w:r w:rsidRPr="00555AAC">
        <w:rPr>
          <w:rFonts w:hAnsi="新細明體"/>
        </w:rPr>
        <w:t>嘲諷王生之意，並呼應先前對王生的預知果然成真</w:t>
      </w:r>
    </w:p>
    <w:bookmarkEnd w:id="4"/>
    <w:p w:rsidR="0074399C" w:rsidRPr="00E07300" w:rsidRDefault="0074399C" w:rsidP="00E07300">
      <w:pPr>
        <w:kinsoku w:val="0"/>
        <w:overflowPunct w:val="0"/>
        <w:autoSpaceDE w:val="0"/>
        <w:autoSpaceDN w:val="0"/>
        <w:ind w:left="946" w:hangingChars="394" w:hanging="946"/>
        <w:rPr>
          <w:rFonts w:ascii="標楷體" w:eastAsia="標楷體" w:hAnsi="標楷體"/>
        </w:rPr>
      </w:pPr>
    </w:p>
    <w:p w:rsidR="00315BE4" w:rsidRDefault="0074399C" w:rsidP="00E07300">
      <w:pPr>
        <w:pStyle w:val="13"/>
        <w:snapToGrid w:val="0"/>
        <w:spacing w:line="288" w:lineRule="auto"/>
        <w:ind w:left="992" w:hanging="992"/>
        <w:rPr>
          <w:rFonts w:eastAsia="Times New Roman"/>
          <w:color w:val="000000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E07300" w:rsidRPr="00E07300">
        <w:rPr>
          <w:rFonts w:eastAsia="Times New Roman"/>
          <w:color w:val="000000"/>
        </w:rPr>
        <w:t xml:space="preserve"> </w:t>
      </w:r>
      <w:r w:rsidR="00E07300" w:rsidRPr="00555AAC">
        <w:rPr>
          <w:rFonts w:hAnsi="新細明體"/>
        </w:rPr>
        <w:t>下列關於〈勞山道士〉一文的內容，何者</w:t>
      </w:r>
      <w:r w:rsidR="00E07300" w:rsidRPr="00555AAC">
        <w:rPr>
          <w:rFonts w:hAnsi="新細明體"/>
          <w:u w:val="double"/>
        </w:rPr>
        <w:t>錯誤</w:t>
      </w:r>
      <w:r w:rsidR="00E07300" w:rsidRPr="00555AAC">
        <w:rPr>
          <w:rFonts w:hAnsi="新細明體"/>
        </w:rPr>
        <w:t>？</w:t>
      </w:r>
      <w:bookmarkStart w:id="5" w:name="163140170選項1"/>
      <w:r w:rsidR="00E07300">
        <w:rPr>
          <w:rFonts w:eastAsia="Times New Roman"/>
          <w:color w:val="000000"/>
        </w:rPr>
        <w:t xml:space="preserve">　(A)</w:t>
      </w:r>
      <w:r w:rsidR="00E07300" w:rsidRPr="00555AAC">
        <w:rPr>
          <w:rFonts w:hAnsi="新細明體"/>
        </w:rPr>
        <w:t>旨在嘲笑那些</w:t>
      </w:r>
      <w:proofErr w:type="gramStart"/>
      <w:r w:rsidR="00E07300" w:rsidRPr="00555AAC">
        <w:rPr>
          <w:rFonts w:hAnsi="新細明體"/>
        </w:rPr>
        <w:t>求仙訪道</w:t>
      </w:r>
      <w:proofErr w:type="gramEnd"/>
      <w:r w:rsidR="00E07300" w:rsidRPr="00555AAC">
        <w:rPr>
          <w:rFonts w:hAnsi="新細明體"/>
        </w:rPr>
        <w:t>而又缺乏誠心的人</w:t>
      </w:r>
      <w:bookmarkStart w:id="6" w:name="163140170選項2"/>
      <w:bookmarkEnd w:id="5"/>
      <w:r w:rsidR="00E07300">
        <w:rPr>
          <w:rFonts w:eastAsia="Times New Roman"/>
          <w:color w:val="000000"/>
        </w:rPr>
        <w:t xml:space="preserve">　</w:t>
      </w:r>
    </w:p>
    <w:p w:rsidR="00315BE4" w:rsidRDefault="00E07300" w:rsidP="00E07300">
      <w:pPr>
        <w:pStyle w:val="13"/>
        <w:snapToGrid w:val="0"/>
        <w:spacing w:line="288" w:lineRule="auto"/>
        <w:ind w:left="992" w:hanging="992"/>
        <w:rPr>
          <w:rFonts w:hAnsi="新細明體"/>
        </w:rPr>
      </w:pPr>
      <w:r>
        <w:rPr>
          <w:rFonts w:eastAsia="Times New Roman"/>
          <w:color w:val="000000"/>
        </w:rPr>
        <w:t>(B)</w:t>
      </w:r>
      <w:r w:rsidRPr="00555AAC">
        <w:rPr>
          <w:rFonts w:hAnsi="新細明體"/>
        </w:rPr>
        <w:t>王生的心理具有現實生活中懶惰者和僥倖者的典型特徵</w:t>
      </w:r>
      <w:bookmarkStart w:id="7" w:name="163140170選項3"/>
      <w:bookmarkEnd w:id="6"/>
      <w:r>
        <w:rPr>
          <w:rFonts w:eastAsia="Times New Roman"/>
          <w:color w:val="000000"/>
        </w:rPr>
        <w:t xml:space="preserve">　(C)</w:t>
      </w:r>
      <w:r w:rsidRPr="00555AAC">
        <w:rPr>
          <w:rFonts w:hAnsi="新細明體"/>
        </w:rPr>
        <w:t>篇中的老道</w:t>
      </w:r>
      <w:r w:rsidRPr="00555AAC">
        <w:rPr>
          <w:rFonts w:hAnsi="新細明體" w:hint="eastAsia"/>
        </w:rPr>
        <w:t>士</w:t>
      </w:r>
      <w:r w:rsidRPr="00555AAC">
        <w:rPr>
          <w:rFonts w:hAnsi="新細明體"/>
        </w:rPr>
        <w:t>是位料事如神、法術無</w:t>
      </w:r>
    </w:p>
    <w:p w:rsidR="00E07300" w:rsidRDefault="00E07300" w:rsidP="00E07300">
      <w:pPr>
        <w:pStyle w:val="13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邊的仙人</w:t>
      </w:r>
      <w:bookmarkStart w:id="8" w:name="163140170選項4"/>
      <w:bookmarkEnd w:id="7"/>
      <w:r>
        <w:rPr>
          <w:rFonts w:eastAsia="Times New Roman"/>
          <w:color w:val="000000"/>
        </w:rPr>
        <w:t xml:space="preserve">　(D)</w:t>
      </w:r>
      <w:r w:rsidRPr="00555AAC">
        <w:rPr>
          <w:rFonts w:hAnsi="新細明體"/>
        </w:rPr>
        <w:t>從道士「</w:t>
      </w:r>
      <w:proofErr w:type="gramStart"/>
      <w:r w:rsidRPr="00555AAC">
        <w:rPr>
          <w:rFonts w:hAnsi="新細明體"/>
        </w:rPr>
        <w:t>歸宜潔持</w:t>
      </w:r>
      <w:proofErr w:type="gramEnd"/>
      <w:r w:rsidRPr="00555AAC">
        <w:rPr>
          <w:rFonts w:hAnsi="新細明體"/>
        </w:rPr>
        <w:t>，</w:t>
      </w:r>
      <w:proofErr w:type="gramStart"/>
      <w:r w:rsidRPr="00555AAC">
        <w:rPr>
          <w:rFonts w:hAnsi="新細明體"/>
        </w:rPr>
        <w:t>否則不驗</w:t>
      </w:r>
      <w:proofErr w:type="gramEnd"/>
      <w:r w:rsidRPr="00555AAC">
        <w:rPr>
          <w:rFonts w:hAnsi="新細明體"/>
        </w:rPr>
        <w:t>」的提醒中，可知道士早就</w:t>
      </w:r>
      <w:r w:rsidRPr="00555AAC">
        <w:rPr>
          <w:rFonts w:hAnsi="新細明體" w:hint="eastAsia"/>
        </w:rPr>
        <w:t>懷有</w:t>
      </w:r>
      <w:r w:rsidRPr="00555AAC">
        <w:rPr>
          <w:rFonts w:hAnsi="新細明體"/>
        </w:rPr>
        <w:t>看笑話的心態</w:t>
      </w:r>
    </w:p>
    <w:p w:rsidR="00847173" w:rsidRPr="00555AAC" w:rsidRDefault="00847173" w:rsidP="00E07300">
      <w:pPr>
        <w:pStyle w:val="13"/>
        <w:snapToGrid w:val="0"/>
        <w:spacing w:line="288" w:lineRule="auto"/>
        <w:ind w:left="992" w:hanging="992"/>
        <w:rPr>
          <w:rFonts w:hint="eastAsia"/>
        </w:rPr>
      </w:pPr>
    </w:p>
    <w:bookmarkEnd w:id="8"/>
    <w:p w:rsidR="00315BE4" w:rsidRDefault="0074399C" w:rsidP="00E07300">
      <w:pPr>
        <w:pStyle w:val="150"/>
        <w:snapToGrid w:val="0"/>
        <w:spacing w:line="288" w:lineRule="auto"/>
        <w:ind w:left="992" w:hanging="992"/>
        <w:rPr>
          <w:rFonts w:hAnsi="新細明體"/>
        </w:rPr>
      </w:pPr>
      <w:r>
        <w:rPr>
          <w:rFonts w:ascii="標楷體" w:eastAsia="標楷體" w:hAnsi="標楷體"/>
        </w:rPr>
        <w:t>3</w:t>
      </w:r>
      <w:r w:rsidR="00B2230D" w:rsidRPr="00C5782F">
        <w:rPr>
          <w:rFonts w:ascii="標楷體" w:eastAsia="標楷體" w:hAnsi="標楷體"/>
        </w:rPr>
        <w:t>.</w:t>
      </w:r>
      <w:r w:rsidR="000A628B" w:rsidRPr="00C5782F">
        <w:rPr>
          <w:rFonts w:ascii="標楷體" w:eastAsia="標楷體" w:hAnsi="標楷體"/>
        </w:rPr>
        <w:t xml:space="preserve"> </w:t>
      </w:r>
      <w:bookmarkStart w:id="9" w:name="ca105-0070題目"/>
      <w:bookmarkStart w:id="10" w:name="ca105-0070全題"/>
      <w:r w:rsidR="00E07300" w:rsidRPr="00555AAC">
        <w:rPr>
          <w:rFonts w:hAnsi="新細明體"/>
        </w:rPr>
        <w:t>下列關於〈勞山道士〉一文中對王生的描寫，何者</w:t>
      </w:r>
      <w:r w:rsidR="00E07300" w:rsidRPr="00555AAC">
        <w:rPr>
          <w:rFonts w:hAnsi="新細明體"/>
          <w:u w:val="double"/>
        </w:rPr>
        <w:t>錯誤</w:t>
      </w:r>
      <w:r w:rsidR="00E07300" w:rsidRPr="00555AAC">
        <w:rPr>
          <w:rFonts w:hAnsi="新細明體"/>
        </w:rPr>
        <w:t>？</w:t>
      </w:r>
      <w:bookmarkStart w:id="11" w:name="163140164選項1"/>
      <w:r w:rsidR="00E07300">
        <w:rPr>
          <w:rFonts w:eastAsia="Times New Roman"/>
          <w:color w:val="000000"/>
        </w:rPr>
        <w:t xml:space="preserve">　(A)</w:t>
      </w:r>
      <w:r w:rsidR="00E07300" w:rsidRPr="00555AAC">
        <w:rPr>
          <w:rFonts w:hAnsi="新細明體"/>
        </w:rPr>
        <w:t>「</w:t>
      </w:r>
      <w:proofErr w:type="gramStart"/>
      <w:r w:rsidR="00E07300" w:rsidRPr="00555AAC">
        <w:rPr>
          <w:rFonts w:hAnsi="新細明體"/>
        </w:rPr>
        <w:t>道士笑曰</w:t>
      </w:r>
      <w:proofErr w:type="gramEnd"/>
      <w:r w:rsidR="00E07300" w:rsidRPr="00555AAC">
        <w:rPr>
          <w:rFonts w:hAnsi="新細明體"/>
        </w:rPr>
        <w:t>：『我</w:t>
      </w:r>
      <w:proofErr w:type="gramStart"/>
      <w:r w:rsidR="00E07300" w:rsidRPr="00555AAC">
        <w:rPr>
          <w:rFonts w:hAnsi="新細明體"/>
        </w:rPr>
        <w:t>固謂不能作苦</w:t>
      </w:r>
      <w:proofErr w:type="gramEnd"/>
      <w:r w:rsidR="00E07300" w:rsidRPr="00555AAC">
        <w:rPr>
          <w:rFonts w:hAnsi="新細明體"/>
        </w:rPr>
        <w:t>，</w:t>
      </w:r>
    </w:p>
    <w:p w:rsidR="00315BE4" w:rsidRDefault="00E07300" w:rsidP="00E07300">
      <w:pPr>
        <w:pStyle w:val="150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今果然。』」話說得婉轉，但表達對王生的「嘲諷」</w:t>
      </w:r>
      <w:bookmarkStart w:id="12" w:name="163140164選項2"/>
      <w:bookmarkEnd w:id="11"/>
      <w:r>
        <w:rPr>
          <w:rFonts w:eastAsia="Times New Roman"/>
          <w:color w:val="000000"/>
        </w:rPr>
        <w:t xml:space="preserve">　(B)</w:t>
      </w:r>
      <w:r w:rsidRPr="00555AAC">
        <w:rPr>
          <w:rFonts w:hAnsi="新細明體"/>
        </w:rPr>
        <w:t>道士明知王生心術不正，卻答應教他穿牆</w:t>
      </w:r>
    </w:p>
    <w:p w:rsidR="00315BE4" w:rsidRDefault="00E07300" w:rsidP="00E07300">
      <w:pPr>
        <w:pStyle w:val="150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之術，是要趁機規諫、教訓王生</w:t>
      </w:r>
      <w:bookmarkStart w:id="13" w:name="163140164選項3"/>
      <w:bookmarkEnd w:id="12"/>
      <w:r>
        <w:rPr>
          <w:rFonts w:eastAsia="Times New Roman"/>
          <w:color w:val="000000"/>
        </w:rPr>
        <w:t xml:space="preserve">　(C)</w:t>
      </w:r>
      <w:r w:rsidRPr="00555AAC">
        <w:rPr>
          <w:rFonts w:hAnsi="新細明體"/>
        </w:rPr>
        <w:t>道士又善意警告王生「</w:t>
      </w:r>
      <w:proofErr w:type="gramStart"/>
      <w:r w:rsidRPr="00555AAC">
        <w:rPr>
          <w:rFonts w:hAnsi="新細明體"/>
        </w:rPr>
        <w:t>歸宜潔持</w:t>
      </w:r>
      <w:proofErr w:type="gramEnd"/>
      <w:r w:rsidRPr="00555AAC">
        <w:rPr>
          <w:rFonts w:hAnsi="新細明體"/>
        </w:rPr>
        <w:t>，</w:t>
      </w:r>
      <w:proofErr w:type="gramStart"/>
      <w:r w:rsidRPr="00555AAC">
        <w:rPr>
          <w:rFonts w:hAnsi="新細明體"/>
        </w:rPr>
        <w:t>否則不驗</w:t>
      </w:r>
      <w:proofErr w:type="gramEnd"/>
      <w:r w:rsidRPr="00555AAC">
        <w:rPr>
          <w:rFonts w:hAnsi="新細明體"/>
        </w:rPr>
        <w:t>」，希望王生能有</w:t>
      </w:r>
    </w:p>
    <w:p w:rsidR="00E07300" w:rsidRPr="00555AAC" w:rsidRDefault="00E07300" w:rsidP="00E07300">
      <w:pPr>
        <w:pStyle w:val="150"/>
        <w:snapToGrid w:val="0"/>
        <w:spacing w:line="288" w:lineRule="auto"/>
        <w:ind w:left="992" w:hanging="992"/>
      </w:pPr>
      <w:r w:rsidRPr="00555AAC">
        <w:rPr>
          <w:rFonts w:hAnsi="新細明體"/>
        </w:rPr>
        <w:t>所醒悟</w:t>
      </w:r>
      <w:bookmarkStart w:id="14" w:name="163140164選項4"/>
      <w:bookmarkEnd w:id="13"/>
      <w:r>
        <w:rPr>
          <w:rFonts w:eastAsia="Times New Roman"/>
          <w:color w:val="000000"/>
        </w:rPr>
        <w:t xml:space="preserve">　(D)</w:t>
      </w:r>
      <w:r w:rsidRPr="00555AAC">
        <w:rPr>
          <w:rFonts w:hAnsi="新細明體"/>
        </w:rPr>
        <w:t>王生完全遵守道士的教誨，抵家順利完成穿牆之術，獲得妻子的讚美</w:t>
      </w:r>
    </w:p>
    <w:bookmarkEnd w:id="14"/>
    <w:p w:rsidR="000A628B" w:rsidRPr="00E07300" w:rsidRDefault="000A628B" w:rsidP="00E07300">
      <w:pPr>
        <w:pStyle w:val="Normal0710"/>
        <w:tabs>
          <w:tab w:val="left" w:pos="369"/>
          <w:tab w:val="left" w:pos="576"/>
          <w:tab w:val="left" w:pos="864"/>
          <w:tab w:val="left" w:pos="992"/>
        </w:tabs>
        <w:ind w:leftChars="-200" w:left="-480" w:firstLineChars="200" w:firstLine="480"/>
        <w:rPr>
          <w:rFonts w:ascii="標楷體" w:eastAsia="標楷體" w:hAnsi="標楷體"/>
          <w:color w:val="FF0000"/>
          <w:szCs w:val="24"/>
        </w:rPr>
      </w:pPr>
    </w:p>
    <w:bookmarkEnd w:id="9"/>
    <w:bookmarkEnd w:id="10"/>
    <w:p w:rsidR="00315BE4" w:rsidRDefault="00814D3F" w:rsidP="00E07300">
      <w:pPr>
        <w:pStyle w:val="16"/>
        <w:snapToGrid w:val="0"/>
        <w:spacing w:line="288" w:lineRule="auto"/>
        <w:ind w:left="992" w:hanging="992"/>
        <w:rPr>
          <w:rFonts w:hAnsi="新細明體"/>
        </w:rPr>
      </w:pPr>
      <w:r>
        <w:rPr>
          <w:rFonts w:ascii="標楷體" w:eastAsia="標楷體" w:hAnsi="標楷體"/>
        </w:rPr>
        <w:t>4</w:t>
      </w:r>
      <w:r w:rsidR="00092AA3" w:rsidRPr="00DD193A">
        <w:rPr>
          <w:rFonts w:ascii="標楷體" w:eastAsia="標楷體" w:hAnsi="標楷體"/>
        </w:rPr>
        <w:t>.</w:t>
      </w:r>
      <w:r w:rsidR="00E07300" w:rsidRPr="00E07300">
        <w:rPr>
          <w:rFonts w:hAnsi="新細明體"/>
        </w:rPr>
        <w:t xml:space="preserve"> </w:t>
      </w:r>
      <w:r w:rsidR="00E07300" w:rsidRPr="00555AAC">
        <w:rPr>
          <w:rFonts w:hAnsi="新細明體"/>
        </w:rPr>
        <w:t>下列各選項中文意的說明，何者</w:t>
      </w:r>
      <w:r w:rsidR="00E07300" w:rsidRPr="00555AAC">
        <w:rPr>
          <w:rFonts w:hAnsi="新細明體"/>
          <w:u w:val="double"/>
        </w:rPr>
        <w:t>錯誤</w:t>
      </w:r>
      <w:r w:rsidR="00E07300" w:rsidRPr="00555AAC">
        <w:rPr>
          <w:rFonts w:hAnsi="新細明體"/>
        </w:rPr>
        <w:t>？</w:t>
      </w:r>
      <w:bookmarkStart w:id="15" w:name="163140166選項1"/>
      <w:r w:rsidR="00E07300">
        <w:rPr>
          <w:rFonts w:eastAsia="Times New Roman"/>
          <w:color w:val="000000"/>
        </w:rPr>
        <w:t xml:space="preserve">　(A)</w:t>
      </w:r>
      <w:r w:rsidR="00E07300" w:rsidRPr="00555AAC">
        <w:rPr>
          <w:rFonts w:hAnsi="新細明體"/>
        </w:rPr>
        <w:t>道士曰：「恐嬌</w:t>
      </w:r>
      <w:proofErr w:type="gramStart"/>
      <w:r w:rsidR="00E07300" w:rsidRPr="00555AAC">
        <w:rPr>
          <w:rFonts w:hAnsi="新細明體"/>
        </w:rPr>
        <w:t>惰不能作苦</w:t>
      </w:r>
      <w:proofErr w:type="gramEnd"/>
      <w:r w:rsidR="00E07300" w:rsidRPr="00555AAC">
        <w:rPr>
          <w:rFonts w:hAnsi="新細明體"/>
        </w:rPr>
        <w:t>」：意謂</w:t>
      </w:r>
      <w:proofErr w:type="gramStart"/>
      <w:r w:rsidR="00E07300" w:rsidRPr="00555AAC">
        <w:rPr>
          <w:rFonts w:hAnsi="新細明體"/>
        </w:rPr>
        <w:t>勞</w:t>
      </w:r>
      <w:proofErr w:type="gramEnd"/>
      <w:r w:rsidR="00E07300" w:rsidRPr="00555AAC">
        <w:rPr>
          <w:rFonts w:hAnsi="新細明體"/>
        </w:rPr>
        <w:t>山道士認為王姓</w:t>
      </w:r>
    </w:p>
    <w:p w:rsidR="00315BE4" w:rsidRDefault="00E07300" w:rsidP="00E07300">
      <w:pPr>
        <w:pStyle w:val="16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書生吃不了苦</w:t>
      </w:r>
      <w:bookmarkStart w:id="16" w:name="163140166選項2"/>
      <w:bookmarkEnd w:id="15"/>
      <w:r>
        <w:rPr>
          <w:rFonts w:eastAsia="Times New Roman"/>
          <w:color w:val="000000"/>
        </w:rPr>
        <w:t xml:space="preserve">　(B)</w:t>
      </w:r>
      <w:r w:rsidRPr="00555AAC">
        <w:rPr>
          <w:rFonts w:hAnsi="新細明體"/>
        </w:rPr>
        <w:t>弟子數百里</w:t>
      </w:r>
      <w:proofErr w:type="gramStart"/>
      <w:r w:rsidRPr="00555AAC">
        <w:rPr>
          <w:rFonts w:hAnsi="新細明體"/>
        </w:rPr>
        <w:t>受業仙師</w:t>
      </w:r>
      <w:proofErr w:type="gramEnd"/>
      <w:r w:rsidRPr="00555AAC">
        <w:rPr>
          <w:rFonts w:hAnsi="新細明體"/>
        </w:rPr>
        <w:t>，縱不能得長生術，或小有傳習：</w:t>
      </w:r>
      <w:proofErr w:type="gramStart"/>
      <w:r w:rsidRPr="00555AAC">
        <w:rPr>
          <w:rFonts w:hAnsi="新細明體"/>
        </w:rPr>
        <w:t>意謂王生</w:t>
      </w:r>
      <w:proofErr w:type="gramEnd"/>
      <w:r w:rsidRPr="00555AAC">
        <w:rPr>
          <w:rFonts w:hAnsi="新細明體"/>
        </w:rPr>
        <w:t>自言雖然還未學</w:t>
      </w:r>
    </w:p>
    <w:p w:rsidR="00315BE4" w:rsidRDefault="00E07300" w:rsidP="00E07300">
      <w:pPr>
        <w:pStyle w:val="16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得</w:t>
      </w:r>
      <w:proofErr w:type="gramStart"/>
      <w:r w:rsidRPr="00555AAC">
        <w:rPr>
          <w:rFonts w:hAnsi="新細明體"/>
        </w:rPr>
        <w:t>最高仙術</w:t>
      </w:r>
      <w:proofErr w:type="gramEnd"/>
      <w:r w:rsidRPr="00555AAC">
        <w:rPr>
          <w:rFonts w:hAnsi="新細明體"/>
        </w:rPr>
        <w:t>，但對一些小法術，已經了然於心</w:t>
      </w:r>
      <w:bookmarkStart w:id="17" w:name="163140166選項3"/>
      <w:bookmarkEnd w:id="16"/>
      <w:r>
        <w:rPr>
          <w:rFonts w:eastAsia="Times New Roman"/>
          <w:color w:val="000000"/>
        </w:rPr>
        <w:t xml:space="preserve">　(C)</w:t>
      </w:r>
      <w:r w:rsidRPr="00555AAC">
        <w:rPr>
          <w:rFonts w:hAnsi="新細明體"/>
        </w:rPr>
        <w:t>王</w:t>
      </w:r>
      <w:proofErr w:type="gramStart"/>
      <w:r w:rsidRPr="00555AAC">
        <w:rPr>
          <w:rFonts w:hAnsi="新細明體"/>
        </w:rPr>
        <w:t>慚忿</w:t>
      </w:r>
      <w:proofErr w:type="gramEnd"/>
      <w:r w:rsidRPr="00555AAC">
        <w:rPr>
          <w:rFonts w:hAnsi="新細明體"/>
        </w:rPr>
        <w:t>，</w:t>
      </w:r>
      <w:proofErr w:type="gramStart"/>
      <w:r w:rsidRPr="00555AAC">
        <w:rPr>
          <w:rFonts w:hAnsi="新細明體"/>
        </w:rPr>
        <w:t>罵老道士</w:t>
      </w:r>
      <w:proofErr w:type="gramEnd"/>
      <w:r w:rsidRPr="00555AAC">
        <w:rPr>
          <w:rFonts w:hAnsi="新細明體"/>
        </w:rPr>
        <w:t>之無良而已：指王生又是羞慚</w:t>
      </w:r>
    </w:p>
    <w:p w:rsidR="00315BE4" w:rsidRDefault="00E07300" w:rsidP="00E07300">
      <w:pPr>
        <w:pStyle w:val="16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又是生氣，但也只能咒罵老道士缺德罷了</w:t>
      </w:r>
      <w:bookmarkStart w:id="18" w:name="163140166選項4"/>
      <w:bookmarkEnd w:id="17"/>
      <w:r>
        <w:rPr>
          <w:rFonts w:eastAsia="Times New Roman"/>
          <w:color w:val="000000"/>
        </w:rPr>
        <w:t xml:space="preserve">　(D)</w:t>
      </w:r>
      <w:proofErr w:type="gramStart"/>
      <w:r w:rsidRPr="00555AAC">
        <w:rPr>
          <w:rFonts w:hAnsi="新細明體"/>
        </w:rPr>
        <w:t>妻扶視</w:t>
      </w:r>
      <w:proofErr w:type="gramEnd"/>
      <w:r w:rsidRPr="00555AAC">
        <w:rPr>
          <w:rFonts w:hAnsi="新細明體"/>
        </w:rPr>
        <w:t>之，額上墳起，如巨</w:t>
      </w:r>
      <w:proofErr w:type="gramStart"/>
      <w:r w:rsidRPr="00555AAC">
        <w:rPr>
          <w:rFonts w:hAnsi="新細明體"/>
        </w:rPr>
        <w:t>卵焉：意謂王生</w:t>
      </w:r>
      <w:proofErr w:type="gramEnd"/>
      <w:r w:rsidRPr="00555AAC">
        <w:rPr>
          <w:rFonts w:hAnsi="新細明體"/>
        </w:rPr>
        <w:t>法術不</w:t>
      </w:r>
    </w:p>
    <w:p w:rsidR="00E07300" w:rsidRDefault="00E07300" w:rsidP="00E07300">
      <w:pPr>
        <w:pStyle w:val="16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靈，撞牆撞</w:t>
      </w:r>
      <w:proofErr w:type="gramStart"/>
      <w:r w:rsidRPr="00555AAC">
        <w:rPr>
          <w:rFonts w:hAnsi="新細明體"/>
        </w:rPr>
        <w:t>得頭腫了</w:t>
      </w:r>
      <w:proofErr w:type="gramEnd"/>
      <w:r w:rsidRPr="00555AAC">
        <w:rPr>
          <w:rFonts w:hAnsi="新細明體"/>
        </w:rPr>
        <w:t>起來</w:t>
      </w:r>
    </w:p>
    <w:p w:rsidR="00847173" w:rsidRPr="00555AAC" w:rsidRDefault="00847173" w:rsidP="00E07300">
      <w:pPr>
        <w:pStyle w:val="16"/>
        <w:snapToGrid w:val="0"/>
        <w:spacing w:line="288" w:lineRule="auto"/>
        <w:ind w:left="992" w:hanging="992"/>
        <w:rPr>
          <w:rFonts w:hint="eastAsia"/>
        </w:rPr>
      </w:pPr>
    </w:p>
    <w:bookmarkEnd w:id="18"/>
    <w:p w:rsidR="00315BE4" w:rsidRDefault="00814D3F" w:rsidP="00E07300">
      <w:pPr>
        <w:pStyle w:val="17"/>
        <w:snapToGrid w:val="0"/>
        <w:spacing w:line="288" w:lineRule="auto"/>
        <w:ind w:left="992" w:hanging="992"/>
        <w:rPr>
          <w:rFonts w:hAnsi="新細明體"/>
        </w:rPr>
      </w:pPr>
      <w:r>
        <w:rPr>
          <w:rFonts w:ascii="標楷體" w:eastAsia="標楷體" w:hAnsi="標楷體"/>
        </w:rPr>
        <w:t>5</w:t>
      </w:r>
      <w:r w:rsidR="00092AA3" w:rsidRPr="00DD193A">
        <w:rPr>
          <w:rFonts w:ascii="標楷體" w:eastAsia="標楷體" w:hAnsi="標楷體"/>
        </w:rPr>
        <w:t xml:space="preserve">. </w:t>
      </w:r>
      <w:r w:rsidR="00E07300" w:rsidRPr="00555AAC">
        <w:rPr>
          <w:rFonts w:hAnsi="新細明體"/>
        </w:rPr>
        <w:t>下列關於〈勞山道士〉一文的說明，何者</w:t>
      </w:r>
      <w:r w:rsidR="00E07300" w:rsidRPr="00555AAC">
        <w:rPr>
          <w:rFonts w:hAnsi="新細明體"/>
          <w:u w:val="double"/>
        </w:rPr>
        <w:t>錯誤</w:t>
      </w:r>
      <w:r w:rsidR="00E07300" w:rsidRPr="00555AAC">
        <w:rPr>
          <w:rFonts w:hAnsi="新細明體"/>
        </w:rPr>
        <w:t>？</w:t>
      </w:r>
      <w:bookmarkStart w:id="19" w:name="163140165選項1"/>
      <w:r w:rsidR="00E07300">
        <w:rPr>
          <w:rFonts w:eastAsia="Times New Roman"/>
          <w:color w:val="000000"/>
        </w:rPr>
        <w:t xml:space="preserve">　(A)</w:t>
      </w:r>
      <w:r w:rsidR="00E07300" w:rsidRPr="00555AAC">
        <w:rPr>
          <w:rFonts w:hAnsi="新細明體"/>
        </w:rPr>
        <w:t>是一篇寓意深刻的諷刺小說</w:t>
      </w:r>
      <w:bookmarkStart w:id="20" w:name="163140165選項2"/>
      <w:bookmarkEnd w:id="19"/>
      <w:r w:rsidR="00E07300">
        <w:rPr>
          <w:rFonts w:eastAsia="Times New Roman"/>
          <w:color w:val="000000"/>
        </w:rPr>
        <w:t xml:space="preserve">　(B)</w:t>
      </w:r>
      <w:r w:rsidR="00E07300" w:rsidRPr="00555AAC">
        <w:rPr>
          <w:rFonts w:hAnsi="新細明體"/>
        </w:rPr>
        <w:t>主角是法</w:t>
      </w:r>
    </w:p>
    <w:p w:rsidR="00315BE4" w:rsidRDefault="00E07300" w:rsidP="00E07300">
      <w:pPr>
        <w:pStyle w:val="17"/>
        <w:snapToGrid w:val="0"/>
        <w:spacing w:line="288" w:lineRule="auto"/>
        <w:ind w:left="992" w:hanging="992"/>
        <w:rPr>
          <w:rFonts w:hAnsi="新細明體"/>
        </w:rPr>
      </w:pPr>
      <w:r w:rsidRPr="00555AAC">
        <w:rPr>
          <w:rFonts w:hAnsi="新細明體"/>
        </w:rPr>
        <w:t>力高強的勞山道士及其他客人</w:t>
      </w:r>
      <w:bookmarkStart w:id="21" w:name="163140165選項3"/>
      <w:bookmarkEnd w:id="20"/>
      <w:r>
        <w:rPr>
          <w:rFonts w:eastAsia="Times New Roman"/>
          <w:color w:val="000000"/>
        </w:rPr>
        <w:t xml:space="preserve">　(C)</w:t>
      </w:r>
      <w:r w:rsidRPr="00555AAC">
        <w:rPr>
          <w:rFonts w:hAnsi="新細明體"/>
        </w:rPr>
        <w:t>寫王姓書生</w:t>
      </w:r>
      <w:proofErr w:type="gramStart"/>
      <w:r w:rsidRPr="00555AAC">
        <w:rPr>
          <w:rFonts w:hAnsi="新細明體"/>
        </w:rPr>
        <w:t>入山求道</w:t>
      </w:r>
      <w:proofErr w:type="gramEnd"/>
      <w:r w:rsidRPr="00555AAC">
        <w:rPr>
          <w:rFonts w:hAnsi="新細明體"/>
        </w:rPr>
        <w:t>，而好逸惡勞，只求速成</w:t>
      </w:r>
      <w:bookmarkStart w:id="22" w:name="163140165選項4"/>
      <w:bookmarkEnd w:id="21"/>
      <w:r>
        <w:rPr>
          <w:rFonts w:eastAsia="Times New Roman"/>
          <w:color w:val="000000"/>
        </w:rPr>
        <w:t xml:space="preserve">　(D)</w:t>
      </w:r>
      <w:proofErr w:type="gramStart"/>
      <w:r w:rsidRPr="00555AAC">
        <w:rPr>
          <w:rFonts w:hAnsi="新細明體"/>
        </w:rPr>
        <w:t>王生雖學</w:t>
      </w:r>
      <w:proofErr w:type="gramEnd"/>
      <w:r w:rsidRPr="00555AAC">
        <w:rPr>
          <w:rFonts w:hAnsi="新細明體"/>
        </w:rPr>
        <w:t>成穿</w:t>
      </w:r>
    </w:p>
    <w:p w:rsidR="00E07300" w:rsidRPr="00555AAC" w:rsidRDefault="00E07300" w:rsidP="00E07300">
      <w:pPr>
        <w:pStyle w:val="17"/>
        <w:snapToGrid w:val="0"/>
        <w:spacing w:line="288" w:lineRule="auto"/>
        <w:ind w:left="992" w:hanging="992"/>
      </w:pPr>
      <w:r w:rsidRPr="00555AAC">
        <w:rPr>
          <w:rFonts w:hAnsi="新細明體"/>
        </w:rPr>
        <w:t>牆</w:t>
      </w:r>
      <w:proofErr w:type="gramStart"/>
      <w:r w:rsidRPr="00555AAC">
        <w:rPr>
          <w:rFonts w:hAnsi="新細明體"/>
        </w:rPr>
        <w:t>之術才下山</w:t>
      </w:r>
      <w:proofErr w:type="gramEnd"/>
      <w:r w:rsidRPr="00555AAC">
        <w:rPr>
          <w:rFonts w:hAnsi="新細明體"/>
        </w:rPr>
        <w:t>，卻因心術不正而</w:t>
      </w:r>
      <w:r w:rsidRPr="00555AAC">
        <w:rPr>
          <w:rFonts w:hAnsi="新細明體" w:hint="eastAsia"/>
        </w:rPr>
        <w:t>使</w:t>
      </w:r>
      <w:r w:rsidRPr="00555AAC">
        <w:rPr>
          <w:rFonts w:hAnsi="新細明體"/>
        </w:rPr>
        <w:t>法力失靈，自取其辱</w:t>
      </w:r>
    </w:p>
    <w:bookmarkEnd w:id="22"/>
    <w:p w:rsidR="00814D3F" w:rsidRPr="00E07300" w:rsidRDefault="00814D3F" w:rsidP="00E07300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</w:p>
    <w:p w:rsidR="00315BE4" w:rsidRDefault="002B1D68" w:rsidP="00E07300">
      <w:pPr>
        <w:pStyle w:val="32"/>
        <w:snapToGrid w:val="0"/>
        <w:spacing w:line="288" w:lineRule="auto"/>
        <w:ind w:left="992" w:hanging="992"/>
        <w:rPr>
          <w:rFonts w:eastAsia="Times New Roman"/>
          <w:color w:val="000000"/>
        </w:rPr>
      </w:pPr>
      <w:r>
        <w:rPr>
          <w:rFonts w:ascii="標楷體" w:eastAsia="標楷體" w:hAnsi="標楷體"/>
        </w:rPr>
        <w:t>6</w:t>
      </w:r>
      <w:r w:rsidR="00092AA3" w:rsidRPr="00DD193A">
        <w:rPr>
          <w:rFonts w:ascii="標楷體" w:eastAsia="標楷體" w:hAnsi="標楷體"/>
        </w:rPr>
        <w:t>.</w:t>
      </w:r>
      <w:r w:rsidR="00E07300" w:rsidRPr="00E07300">
        <w:rPr>
          <w:rFonts w:hAnsi="新細明體"/>
        </w:rPr>
        <w:t xml:space="preserve"> </w:t>
      </w:r>
      <w:r w:rsidR="00E07300" w:rsidRPr="00555AAC">
        <w:rPr>
          <w:rFonts w:hAnsi="新細明體"/>
        </w:rPr>
        <w:t>下列關於</w:t>
      </w:r>
      <w:r w:rsidR="00E07300" w:rsidRPr="00555AAC">
        <w:rPr>
          <w:rFonts w:hAnsi="新細明體" w:hint="eastAsia"/>
        </w:rPr>
        <w:t>古代</w:t>
      </w:r>
      <w:r w:rsidR="00E07300" w:rsidRPr="00555AAC">
        <w:rPr>
          <w:rFonts w:hAnsi="新細明體"/>
        </w:rPr>
        <w:t>小說演進的敘述，何者</w:t>
      </w:r>
      <w:r w:rsidR="00E07300" w:rsidRPr="00555AAC">
        <w:rPr>
          <w:rFonts w:hAnsi="新細明體"/>
          <w:u w:val="double"/>
        </w:rPr>
        <w:t>有誤</w:t>
      </w:r>
      <w:r w:rsidR="00E07300" w:rsidRPr="00555AAC">
        <w:rPr>
          <w:rFonts w:hAnsi="新細明體"/>
        </w:rPr>
        <w:t>？</w:t>
      </w:r>
      <w:bookmarkStart w:id="23" w:name="163140191選項1"/>
      <w:r w:rsidR="00E07300">
        <w:rPr>
          <w:rFonts w:eastAsia="Times New Roman"/>
          <w:color w:val="000000"/>
        </w:rPr>
        <w:t xml:space="preserve">　(A)</w:t>
      </w:r>
      <w:proofErr w:type="gramStart"/>
      <w:r w:rsidR="00E07300" w:rsidRPr="00555AAC">
        <w:rPr>
          <w:rFonts w:hAnsi="新細明體"/>
        </w:rPr>
        <w:t>漢魏六朝</w:t>
      </w:r>
      <w:proofErr w:type="gramEnd"/>
      <w:r w:rsidR="00E07300" w:rsidRPr="00555AAC">
        <w:rPr>
          <w:rFonts w:hAnsi="新細明體"/>
        </w:rPr>
        <w:t>小說可分為</w:t>
      </w:r>
      <w:proofErr w:type="gramStart"/>
      <w:r w:rsidR="00E07300" w:rsidRPr="00555AAC">
        <w:rPr>
          <w:rFonts w:hAnsi="新細明體"/>
        </w:rPr>
        <w:t>志人與志怪</w:t>
      </w:r>
      <w:proofErr w:type="gramEnd"/>
      <w:r w:rsidR="00E07300" w:rsidRPr="00555AAC">
        <w:rPr>
          <w:rFonts w:hAnsi="新細明體"/>
        </w:rPr>
        <w:t>，都是筆記小說</w:t>
      </w:r>
      <w:bookmarkStart w:id="24" w:name="163140191選項2"/>
      <w:bookmarkEnd w:id="23"/>
      <w:r w:rsidR="00E07300">
        <w:rPr>
          <w:rFonts w:eastAsia="Times New Roman"/>
          <w:color w:val="000000"/>
        </w:rPr>
        <w:t xml:space="preserve">　</w:t>
      </w:r>
    </w:p>
    <w:p w:rsidR="00315BE4" w:rsidRDefault="00E07300" w:rsidP="00E07300">
      <w:pPr>
        <w:pStyle w:val="32"/>
        <w:snapToGrid w:val="0"/>
        <w:spacing w:line="288" w:lineRule="auto"/>
        <w:ind w:left="992" w:hanging="992"/>
        <w:rPr>
          <w:rFonts w:hAnsi="新細明體"/>
        </w:rPr>
      </w:pPr>
      <w:r>
        <w:rPr>
          <w:rFonts w:eastAsia="Times New Roman"/>
          <w:color w:val="000000"/>
        </w:rPr>
        <w:t>(B)</w:t>
      </w:r>
      <w:r w:rsidRPr="00555AAC">
        <w:rPr>
          <w:rFonts w:hAnsi="新細明體"/>
        </w:rPr>
        <w:t>唐傳奇指的是白話短篇小說</w:t>
      </w:r>
      <w:bookmarkStart w:id="25" w:name="163140191選項3"/>
      <w:bookmarkEnd w:id="24"/>
      <w:r>
        <w:rPr>
          <w:rFonts w:eastAsia="Times New Roman"/>
          <w:color w:val="000000"/>
        </w:rPr>
        <w:t xml:space="preserve">　(C)</w:t>
      </w:r>
      <w:r w:rsidRPr="00555AAC">
        <w:rPr>
          <w:rFonts w:hAnsi="新細明體"/>
        </w:rPr>
        <w:t>《聊齋</w:t>
      </w:r>
      <w:r w:rsidRPr="00555AAC">
        <w:rPr>
          <w:rFonts w:hAnsi="新細明體" w:hint="eastAsia"/>
        </w:rPr>
        <w:t>志</w:t>
      </w:r>
      <w:r w:rsidRPr="00555AAC">
        <w:rPr>
          <w:rFonts w:hAnsi="新細明體"/>
        </w:rPr>
        <w:t>異》是清代文言短篇小說代表</w:t>
      </w:r>
      <w:bookmarkStart w:id="26" w:name="163140191選項4"/>
      <w:bookmarkEnd w:id="25"/>
      <w:r>
        <w:rPr>
          <w:rFonts w:eastAsia="Times New Roman"/>
          <w:color w:val="000000"/>
        </w:rPr>
        <w:t xml:space="preserve">　(D)</w:t>
      </w:r>
      <w:proofErr w:type="gramStart"/>
      <w:r w:rsidRPr="00555AAC">
        <w:rPr>
          <w:rFonts w:hAnsi="新細明體"/>
        </w:rPr>
        <w:t>明清擬話本</w:t>
      </w:r>
      <w:proofErr w:type="gramEnd"/>
      <w:r w:rsidRPr="00555AAC">
        <w:rPr>
          <w:rFonts w:hAnsi="新細明體"/>
        </w:rPr>
        <w:t>作家有</w:t>
      </w:r>
    </w:p>
    <w:p w:rsidR="00E07300" w:rsidRPr="00555AAC" w:rsidRDefault="00E07300" w:rsidP="00E07300">
      <w:pPr>
        <w:pStyle w:val="32"/>
        <w:snapToGrid w:val="0"/>
        <w:spacing w:line="288" w:lineRule="auto"/>
        <w:ind w:left="992" w:hanging="992"/>
      </w:pPr>
      <w:r w:rsidRPr="00555AAC">
        <w:rPr>
          <w:rFonts w:hAnsi="新細明體"/>
        </w:rPr>
        <w:t>馮夢龍、凌</w:t>
      </w:r>
      <w:proofErr w:type="gramStart"/>
      <w:r w:rsidRPr="00555AAC">
        <w:rPr>
          <w:rFonts w:hAnsi="新細明體"/>
        </w:rPr>
        <w:t>濛</w:t>
      </w:r>
      <w:proofErr w:type="gramEnd"/>
      <w:r w:rsidRPr="00555AAC">
        <w:rPr>
          <w:rFonts w:hAnsi="新細明體"/>
        </w:rPr>
        <w:t>初</w:t>
      </w:r>
    </w:p>
    <w:bookmarkEnd w:id="26"/>
    <w:p w:rsidR="00092AA3" w:rsidRPr="00E07300" w:rsidRDefault="00092AA3" w:rsidP="00E07300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 w:cs="標楷體"/>
          <w:color w:val="FF0000"/>
        </w:rPr>
      </w:pPr>
    </w:p>
    <w:sectPr w:rsidR="00092AA3" w:rsidRPr="00E07300" w:rsidSect="00EE5067">
      <w:footerReference w:type="default" r:id="rId8"/>
      <w:pgSz w:w="11906" w:h="16838"/>
      <w:pgMar w:top="720" w:right="720" w:bottom="720" w:left="720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B4" w:rsidRDefault="003327B4" w:rsidP="005A5D78">
      <w:r>
        <w:separator/>
      </w:r>
    </w:p>
  </w:endnote>
  <w:endnote w:type="continuationSeparator" w:id="0">
    <w:p w:rsidR="003327B4" w:rsidRDefault="003327B4" w:rsidP="005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Arial Unicode MS"/>
    <w:charset w:val="88"/>
    <w:family w:val="auto"/>
    <w:pitch w:val="variable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181990"/>
      <w:docPartObj>
        <w:docPartGallery w:val="Page Numbers (Bottom of Page)"/>
        <w:docPartUnique/>
      </w:docPartObj>
    </w:sdtPr>
    <w:sdtEndPr/>
    <w:sdtContent>
      <w:p w:rsidR="00EE5067" w:rsidRDefault="00EE506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8B" w:rsidRPr="00854B8B">
          <w:rPr>
            <w:noProof/>
            <w:lang w:val="zh-TW"/>
          </w:rPr>
          <w:t>3</w:t>
        </w:r>
        <w:r>
          <w:fldChar w:fldCharType="end"/>
        </w:r>
      </w:p>
    </w:sdtContent>
  </w:sdt>
  <w:p w:rsidR="00EE5067" w:rsidRDefault="00EE50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B4" w:rsidRDefault="003327B4" w:rsidP="005A5D78">
      <w:r>
        <w:separator/>
      </w:r>
    </w:p>
  </w:footnote>
  <w:footnote w:type="continuationSeparator" w:id="0">
    <w:p w:rsidR="003327B4" w:rsidRDefault="003327B4" w:rsidP="005A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612"/>
    <w:multiLevelType w:val="hybridMultilevel"/>
    <w:tmpl w:val="F5E638D8"/>
    <w:lvl w:ilvl="0" w:tplc="E514ECF4">
      <w:start w:val="1"/>
      <w:numFmt w:val="ideographTradition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D40960"/>
    <w:multiLevelType w:val="hybridMultilevel"/>
    <w:tmpl w:val="9FC4B758"/>
    <w:lvl w:ilvl="0" w:tplc="534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40320"/>
    <w:multiLevelType w:val="hybridMultilevel"/>
    <w:tmpl w:val="FE32596E"/>
    <w:lvl w:ilvl="0" w:tplc="70306FA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0387A"/>
    <w:multiLevelType w:val="multilevel"/>
    <w:tmpl w:val="C922CB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0A017C"/>
    <w:multiLevelType w:val="hybridMultilevel"/>
    <w:tmpl w:val="4B3A43EC"/>
    <w:lvl w:ilvl="0" w:tplc="F674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9134B5"/>
    <w:multiLevelType w:val="hybridMultilevel"/>
    <w:tmpl w:val="52AAB8BA"/>
    <w:lvl w:ilvl="0" w:tplc="36EA28B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48923C55"/>
    <w:multiLevelType w:val="hybridMultilevel"/>
    <w:tmpl w:val="2A429E0E"/>
    <w:lvl w:ilvl="0" w:tplc="982AEB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6745E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9A59AC"/>
    <w:multiLevelType w:val="hybridMultilevel"/>
    <w:tmpl w:val="00180918"/>
    <w:lvl w:ilvl="0" w:tplc="1BEC7E7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Calibr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D37ED9"/>
    <w:multiLevelType w:val="hybridMultilevel"/>
    <w:tmpl w:val="260039FA"/>
    <w:lvl w:ilvl="0" w:tplc="EB5A956E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C22224"/>
    <w:multiLevelType w:val="hybridMultilevel"/>
    <w:tmpl w:val="9A68F31C"/>
    <w:lvl w:ilvl="0" w:tplc="CBA294A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7B5716B3"/>
    <w:multiLevelType w:val="hybridMultilevel"/>
    <w:tmpl w:val="065EAC76"/>
    <w:lvl w:ilvl="0" w:tplc="661E11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1127F98">
      <w:start w:val="1"/>
      <w:numFmt w:val="decimal"/>
      <w:lvlText w:val="%2."/>
      <w:lvlJc w:val="left"/>
      <w:pPr>
        <w:ind w:left="840" w:hanging="360"/>
      </w:pPr>
      <w:rPr>
        <w:rFonts w:eastAsia="標楷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4A"/>
    <w:rsid w:val="00002A2B"/>
    <w:rsid w:val="00002AD1"/>
    <w:rsid w:val="00011F4D"/>
    <w:rsid w:val="00017114"/>
    <w:rsid w:val="000434E7"/>
    <w:rsid w:val="00060209"/>
    <w:rsid w:val="0007241F"/>
    <w:rsid w:val="0007488A"/>
    <w:rsid w:val="00084714"/>
    <w:rsid w:val="00084866"/>
    <w:rsid w:val="000917B7"/>
    <w:rsid w:val="00092AA3"/>
    <w:rsid w:val="000A628B"/>
    <w:rsid w:val="000B303C"/>
    <w:rsid w:val="000C0CEB"/>
    <w:rsid w:val="000C75C0"/>
    <w:rsid w:val="000E3BF2"/>
    <w:rsid w:val="000F1127"/>
    <w:rsid w:val="00116E94"/>
    <w:rsid w:val="001276DB"/>
    <w:rsid w:val="00127CB1"/>
    <w:rsid w:val="001335DA"/>
    <w:rsid w:val="0014315F"/>
    <w:rsid w:val="001646C5"/>
    <w:rsid w:val="00165F0A"/>
    <w:rsid w:val="00176E5F"/>
    <w:rsid w:val="00183C05"/>
    <w:rsid w:val="00197E40"/>
    <w:rsid w:val="001B17F4"/>
    <w:rsid w:val="001B50AD"/>
    <w:rsid w:val="001D201B"/>
    <w:rsid w:val="001F387C"/>
    <w:rsid w:val="001F57B6"/>
    <w:rsid w:val="00214F4E"/>
    <w:rsid w:val="00215738"/>
    <w:rsid w:val="00247698"/>
    <w:rsid w:val="00257AAE"/>
    <w:rsid w:val="00273B5A"/>
    <w:rsid w:val="002829D7"/>
    <w:rsid w:val="00286C59"/>
    <w:rsid w:val="002A55B1"/>
    <w:rsid w:val="002A6C1C"/>
    <w:rsid w:val="002A74D6"/>
    <w:rsid w:val="002B1AE5"/>
    <w:rsid w:val="002B1D68"/>
    <w:rsid w:val="002B5791"/>
    <w:rsid w:val="002D7F56"/>
    <w:rsid w:val="002E0E42"/>
    <w:rsid w:val="00315BE4"/>
    <w:rsid w:val="00316EFC"/>
    <w:rsid w:val="00317463"/>
    <w:rsid w:val="00325DDF"/>
    <w:rsid w:val="003327B4"/>
    <w:rsid w:val="00335897"/>
    <w:rsid w:val="00336172"/>
    <w:rsid w:val="0035632E"/>
    <w:rsid w:val="00367700"/>
    <w:rsid w:val="00367836"/>
    <w:rsid w:val="0037366E"/>
    <w:rsid w:val="00373680"/>
    <w:rsid w:val="0037371F"/>
    <w:rsid w:val="003755EB"/>
    <w:rsid w:val="003952C0"/>
    <w:rsid w:val="003A1838"/>
    <w:rsid w:val="003A301B"/>
    <w:rsid w:val="003C5EA2"/>
    <w:rsid w:val="003C78B8"/>
    <w:rsid w:val="003D5508"/>
    <w:rsid w:val="003E30CC"/>
    <w:rsid w:val="004159B5"/>
    <w:rsid w:val="00434086"/>
    <w:rsid w:val="00455C0D"/>
    <w:rsid w:val="00472FA9"/>
    <w:rsid w:val="00492D27"/>
    <w:rsid w:val="004A11E9"/>
    <w:rsid w:val="004E3546"/>
    <w:rsid w:val="004F550F"/>
    <w:rsid w:val="004F6AAB"/>
    <w:rsid w:val="00504973"/>
    <w:rsid w:val="00504B95"/>
    <w:rsid w:val="005251C0"/>
    <w:rsid w:val="0052710E"/>
    <w:rsid w:val="005440CA"/>
    <w:rsid w:val="0057019B"/>
    <w:rsid w:val="00575468"/>
    <w:rsid w:val="00590105"/>
    <w:rsid w:val="00596F37"/>
    <w:rsid w:val="005A4712"/>
    <w:rsid w:val="005A5D78"/>
    <w:rsid w:val="005B0511"/>
    <w:rsid w:val="005D5123"/>
    <w:rsid w:val="005D5C72"/>
    <w:rsid w:val="006045FC"/>
    <w:rsid w:val="006079B6"/>
    <w:rsid w:val="00612F45"/>
    <w:rsid w:val="00613D53"/>
    <w:rsid w:val="006149A0"/>
    <w:rsid w:val="00622CED"/>
    <w:rsid w:val="00640CAE"/>
    <w:rsid w:val="00646EF0"/>
    <w:rsid w:val="00655BAE"/>
    <w:rsid w:val="006700A0"/>
    <w:rsid w:val="00673428"/>
    <w:rsid w:val="00680E02"/>
    <w:rsid w:val="00695BA1"/>
    <w:rsid w:val="006A4A0B"/>
    <w:rsid w:val="006D499E"/>
    <w:rsid w:val="006D5206"/>
    <w:rsid w:val="006E004A"/>
    <w:rsid w:val="006F79F3"/>
    <w:rsid w:val="00700EB4"/>
    <w:rsid w:val="00714FEE"/>
    <w:rsid w:val="0074399C"/>
    <w:rsid w:val="00762FD6"/>
    <w:rsid w:val="007668E6"/>
    <w:rsid w:val="00792AAF"/>
    <w:rsid w:val="007A2178"/>
    <w:rsid w:val="007A25EF"/>
    <w:rsid w:val="007B4750"/>
    <w:rsid w:val="007D1547"/>
    <w:rsid w:val="007D3AA7"/>
    <w:rsid w:val="008042AC"/>
    <w:rsid w:val="00804834"/>
    <w:rsid w:val="00805A65"/>
    <w:rsid w:val="00814D3F"/>
    <w:rsid w:val="00823C81"/>
    <w:rsid w:val="00825547"/>
    <w:rsid w:val="008329BF"/>
    <w:rsid w:val="00834435"/>
    <w:rsid w:val="008352A0"/>
    <w:rsid w:val="00841C83"/>
    <w:rsid w:val="008451BF"/>
    <w:rsid w:val="00847173"/>
    <w:rsid w:val="00851884"/>
    <w:rsid w:val="00854B8B"/>
    <w:rsid w:val="008570E4"/>
    <w:rsid w:val="00862496"/>
    <w:rsid w:val="0087623E"/>
    <w:rsid w:val="0088019D"/>
    <w:rsid w:val="00882F4D"/>
    <w:rsid w:val="0088609F"/>
    <w:rsid w:val="00895765"/>
    <w:rsid w:val="008A33F9"/>
    <w:rsid w:val="008B1837"/>
    <w:rsid w:val="008B3FCF"/>
    <w:rsid w:val="008B74D1"/>
    <w:rsid w:val="008D1D0B"/>
    <w:rsid w:val="008D5FBC"/>
    <w:rsid w:val="00902C28"/>
    <w:rsid w:val="00907D4C"/>
    <w:rsid w:val="009121D9"/>
    <w:rsid w:val="00920D3B"/>
    <w:rsid w:val="009353D4"/>
    <w:rsid w:val="0093750E"/>
    <w:rsid w:val="00942185"/>
    <w:rsid w:val="00944A41"/>
    <w:rsid w:val="00952652"/>
    <w:rsid w:val="00953E6D"/>
    <w:rsid w:val="00977E5D"/>
    <w:rsid w:val="00981737"/>
    <w:rsid w:val="00982FC5"/>
    <w:rsid w:val="009840B7"/>
    <w:rsid w:val="00993CBD"/>
    <w:rsid w:val="00995497"/>
    <w:rsid w:val="009A2174"/>
    <w:rsid w:val="009E109F"/>
    <w:rsid w:val="009F254D"/>
    <w:rsid w:val="00A1349C"/>
    <w:rsid w:val="00A456C7"/>
    <w:rsid w:val="00A6534C"/>
    <w:rsid w:val="00A85B39"/>
    <w:rsid w:val="00AB12DE"/>
    <w:rsid w:val="00AB474F"/>
    <w:rsid w:val="00AC7FD8"/>
    <w:rsid w:val="00B077B0"/>
    <w:rsid w:val="00B119E2"/>
    <w:rsid w:val="00B13E38"/>
    <w:rsid w:val="00B142AB"/>
    <w:rsid w:val="00B2230D"/>
    <w:rsid w:val="00B37F58"/>
    <w:rsid w:val="00B44058"/>
    <w:rsid w:val="00B50BB6"/>
    <w:rsid w:val="00B50D35"/>
    <w:rsid w:val="00B673E2"/>
    <w:rsid w:val="00B72FA8"/>
    <w:rsid w:val="00B84AAA"/>
    <w:rsid w:val="00B9467B"/>
    <w:rsid w:val="00BA263D"/>
    <w:rsid w:val="00BB76C5"/>
    <w:rsid w:val="00BB7936"/>
    <w:rsid w:val="00BC6FBD"/>
    <w:rsid w:val="00BD216B"/>
    <w:rsid w:val="00BD216C"/>
    <w:rsid w:val="00BE7E00"/>
    <w:rsid w:val="00C14DCB"/>
    <w:rsid w:val="00C15CC6"/>
    <w:rsid w:val="00C21C6D"/>
    <w:rsid w:val="00C22D8D"/>
    <w:rsid w:val="00C24CBE"/>
    <w:rsid w:val="00C2763A"/>
    <w:rsid w:val="00C31897"/>
    <w:rsid w:val="00C41461"/>
    <w:rsid w:val="00C45E34"/>
    <w:rsid w:val="00C610F4"/>
    <w:rsid w:val="00C6482C"/>
    <w:rsid w:val="00C71391"/>
    <w:rsid w:val="00C73A96"/>
    <w:rsid w:val="00C84F14"/>
    <w:rsid w:val="00C85784"/>
    <w:rsid w:val="00C9041B"/>
    <w:rsid w:val="00CA0E05"/>
    <w:rsid w:val="00CA690B"/>
    <w:rsid w:val="00CA6B53"/>
    <w:rsid w:val="00CA79C7"/>
    <w:rsid w:val="00CC1501"/>
    <w:rsid w:val="00CC1F52"/>
    <w:rsid w:val="00CC36C7"/>
    <w:rsid w:val="00CD0456"/>
    <w:rsid w:val="00CD6032"/>
    <w:rsid w:val="00CD6D4C"/>
    <w:rsid w:val="00CD6E85"/>
    <w:rsid w:val="00CE1CFF"/>
    <w:rsid w:val="00CE57CE"/>
    <w:rsid w:val="00CE7BF9"/>
    <w:rsid w:val="00CF1B26"/>
    <w:rsid w:val="00D10485"/>
    <w:rsid w:val="00D10C49"/>
    <w:rsid w:val="00D2407C"/>
    <w:rsid w:val="00D377B0"/>
    <w:rsid w:val="00D500A6"/>
    <w:rsid w:val="00D71D8D"/>
    <w:rsid w:val="00D93C31"/>
    <w:rsid w:val="00DA2DF1"/>
    <w:rsid w:val="00DD193A"/>
    <w:rsid w:val="00DF60BE"/>
    <w:rsid w:val="00DF6C88"/>
    <w:rsid w:val="00DF6CAA"/>
    <w:rsid w:val="00E07300"/>
    <w:rsid w:val="00E11306"/>
    <w:rsid w:val="00E32B2A"/>
    <w:rsid w:val="00E60AC1"/>
    <w:rsid w:val="00E77730"/>
    <w:rsid w:val="00E8121A"/>
    <w:rsid w:val="00E840E1"/>
    <w:rsid w:val="00E85546"/>
    <w:rsid w:val="00E9464D"/>
    <w:rsid w:val="00EA43C5"/>
    <w:rsid w:val="00EB0909"/>
    <w:rsid w:val="00ED79FE"/>
    <w:rsid w:val="00EE5067"/>
    <w:rsid w:val="00F02844"/>
    <w:rsid w:val="00F1292E"/>
    <w:rsid w:val="00F17526"/>
    <w:rsid w:val="00F21FE3"/>
    <w:rsid w:val="00F22BE6"/>
    <w:rsid w:val="00F25BE1"/>
    <w:rsid w:val="00F2796B"/>
    <w:rsid w:val="00F40F0F"/>
    <w:rsid w:val="00F61EAA"/>
    <w:rsid w:val="00F67877"/>
    <w:rsid w:val="00F73723"/>
    <w:rsid w:val="00F83359"/>
    <w:rsid w:val="00F91DD2"/>
    <w:rsid w:val="00FA1BD5"/>
    <w:rsid w:val="00FD5B5F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C8FF5-BBB0-4933-96AD-CD8E7A3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A55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04C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44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36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A5D7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A5D7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A43C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e">
    <w:name w:val="No Spacing"/>
    <w:uiPriority w:val="1"/>
    <w:qFormat/>
    <w:rsid w:val="00C21C6D"/>
    <w:rPr>
      <w:rFonts w:ascii="Times New Roman" w:eastAsia="新細明體" w:hAnsi="Times New Roman" w:cs="Times New Roman"/>
      <w:kern w:val="2"/>
    </w:rPr>
  </w:style>
  <w:style w:type="character" w:styleId="af">
    <w:name w:val="Strong"/>
    <w:basedOn w:val="a0"/>
    <w:uiPriority w:val="22"/>
    <w:qFormat/>
    <w:rsid w:val="00B2230D"/>
    <w:rPr>
      <w:b/>
      <w:bCs/>
    </w:rPr>
  </w:style>
  <w:style w:type="paragraph" w:customStyle="1" w:styleId="Normal0375">
    <w:name w:val="Normal_0_37_5"/>
    <w:qFormat/>
    <w:rsid w:val="00B2230D"/>
    <w:rPr>
      <w:rFonts w:ascii="Times New Roman" w:eastAsia="新細明體" w:hAnsi="Times New Roman" w:cs="Times New Roman"/>
      <w:sz w:val="20"/>
      <w:szCs w:val="20"/>
    </w:rPr>
  </w:style>
  <w:style w:type="paragraph" w:customStyle="1" w:styleId="para01">
    <w:name w:val="para01【題目內文】"/>
    <w:rsid w:val="000A628B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kern w:val="3"/>
      <w:sz w:val="22"/>
      <w:szCs w:val="22"/>
    </w:rPr>
  </w:style>
  <w:style w:type="paragraph" w:customStyle="1" w:styleId="para02">
    <w:name w:val="para02【解析內文】"/>
    <w:rsid w:val="000A628B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color w:val="00A2D3"/>
      <w:kern w:val="3"/>
      <w:sz w:val="22"/>
      <w:szCs w:val="22"/>
    </w:rPr>
  </w:style>
  <w:style w:type="paragraph" w:customStyle="1" w:styleId="Normal0710">
    <w:name w:val="Normal_0_71_0"/>
    <w:qFormat/>
    <w:rsid w:val="000A628B"/>
    <w:rPr>
      <w:rFonts w:ascii="Times New Roman" w:eastAsia="新細明體" w:hAnsi="Times New Roman" w:cs="Times New Roman"/>
      <w:kern w:val="2"/>
      <w:szCs w:val="22"/>
    </w:rPr>
  </w:style>
  <w:style w:type="paragraph" w:customStyle="1" w:styleId="15">
    <w:name w:val="內文1_5"/>
    <w:qFormat/>
    <w:rsid w:val="000A628B"/>
    <w:rPr>
      <w:rFonts w:ascii="Times New Roman" w:eastAsia="新細明體" w:hAnsi="Times New Roman" w:cs="Times New Roman"/>
      <w:kern w:val="2"/>
      <w:szCs w:val="22"/>
    </w:rPr>
  </w:style>
  <w:style w:type="paragraph" w:customStyle="1" w:styleId="12">
    <w:name w:val="內文_12"/>
    <w:qFormat/>
    <w:rsid w:val="00E07300"/>
    <w:rPr>
      <w:rFonts w:ascii="Times New Roman" w:eastAsia="新細明體" w:hAnsi="Times New Roman" w:cs="Times New Roman"/>
      <w:kern w:val="2"/>
    </w:rPr>
  </w:style>
  <w:style w:type="paragraph" w:customStyle="1" w:styleId="13">
    <w:name w:val="內文_13"/>
    <w:qFormat/>
    <w:rsid w:val="00E07300"/>
    <w:rPr>
      <w:rFonts w:ascii="Times New Roman" w:eastAsia="新細明體" w:hAnsi="Times New Roman" w:cs="Times New Roman"/>
      <w:kern w:val="2"/>
    </w:rPr>
  </w:style>
  <w:style w:type="paragraph" w:customStyle="1" w:styleId="150">
    <w:name w:val="內文_15"/>
    <w:qFormat/>
    <w:rsid w:val="00E07300"/>
    <w:rPr>
      <w:rFonts w:ascii="Times New Roman" w:eastAsia="新細明體" w:hAnsi="Times New Roman" w:cs="Times New Roman"/>
      <w:kern w:val="2"/>
    </w:rPr>
  </w:style>
  <w:style w:type="paragraph" w:customStyle="1" w:styleId="16">
    <w:name w:val="內文_16"/>
    <w:qFormat/>
    <w:rsid w:val="00E07300"/>
    <w:rPr>
      <w:rFonts w:ascii="Times New Roman" w:eastAsia="新細明體" w:hAnsi="Times New Roman" w:cs="Times New Roman"/>
      <w:kern w:val="2"/>
    </w:rPr>
  </w:style>
  <w:style w:type="paragraph" w:customStyle="1" w:styleId="17">
    <w:name w:val="內文_17"/>
    <w:qFormat/>
    <w:rsid w:val="00E07300"/>
    <w:rPr>
      <w:rFonts w:ascii="Times New Roman" w:eastAsia="新細明體" w:hAnsi="Times New Roman" w:cs="Times New Roman"/>
      <w:kern w:val="2"/>
    </w:rPr>
  </w:style>
  <w:style w:type="paragraph" w:customStyle="1" w:styleId="32">
    <w:name w:val="內文_32"/>
    <w:qFormat/>
    <w:rsid w:val="00E07300"/>
    <w:rPr>
      <w:rFonts w:ascii="Times New Roman" w:eastAsia="新細明體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BgvrD2TCBR48JdcAOC2nQt12g==">AMUW2mXG6YLmuVSglyMqIwVVermkRlPxAVEVXOK6yxFVwp/KMBODe3blxNc8MwnfIjhjy3IWq3bsRFT78st7UoZ6TGhBx1NkmIPCNmfmLzBTCoB5XRAEK40j3BdBUOMKqa8juJqz8j4IWjaGm+p316Ua0RaYS2mhh84Sa9gXFoKnipEZJV/FZN2IT4ksxBLxojct6kjLMY2l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黃靖芫</dc:creator>
  <cp:lastModifiedBy>姵 陳</cp:lastModifiedBy>
  <cp:revision>249</cp:revision>
  <cp:lastPrinted>2021-11-25T00:10:00Z</cp:lastPrinted>
  <dcterms:created xsi:type="dcterms:W3CDTF">2021-11-23T15:37:00Z</dcterms:created>
  <dcterms:modified xsi:type="dcterms:W3CDTF">2022-01-25T17:12:00Z</dcterms:modified>
</cp:coreProperties>
</file>