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B3" w:rsidRDefault="00E554B8">
      <w:pPr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36"/>
          <w:szCs w:val="36"/>
        </w:rPr>
        <w:t>臺北市立南湖高級中學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</w:rPr>
        <w:t>學年度第一學期</w:t>
      </w:r>
    </w:p>
    <w:p w:rsidR="00123AB3" w:rsidRDefault="00E554B8">
      <w:pPr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班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級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經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營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計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畫</w:t>
      </w:r>
      <w:r>
        <w:rPr>
          <w:rFonts w:ascii="標楷體" w:eastAsia="標楷體" w:hAnsi="標楷體" w:cs="標楷體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cs="標楷體"/>
          <w:b/>
          <w:bCs/>
          <w:sz w:val="36"/>
          <w:szCs w:val="36"/>
        </w:rPr>
        <w:t>表</w:t>
      </w:r>
    </w:p>
    <w:p w:rsidR="00123AB3" w:rsidRDefault="00E554B8">
      <w:pPr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班級：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3  </w:t>
      </w:r>
      <w:r>
        <w:rPr>
          <w:rFonts w:ascii="標楷體" w:eastAsia="標楷體" w:hAnsi="標楷體" w:cs="標楷體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8   </w:t>
      </w:r>
      <w:r>
        <w:rPr>
          <w:rFonts w:ascii="標楷體" w:eastAsia="標楷體" w:hAnsi="標楷體" w:cs="標楷體"/>
          <w:sz w:val="28"/>
          <w:szCs w:val="28"/>
        </w:rPr>
        <w:t>班</w:t>
      </w:r>
      <w:r>
        <w:rPr>
          <w:rFonts w:ascii="標楷體" w:eastAsia="標楷體" w:hAnsi="標楷體" w:cs="標楷體"/>
          <w:sz w:val="28"/>
          <w:szCs w:val="28"/>
        </w:rPr>
        <w:t xml:space="preserve">                </w:t>
      </w:r>
      <w:r>
        <w:rPr>
          <w:rFonts w:ascii="標楷體" w:eastAsia="標楷體" w:hAnsi="標楷體" w:cs="標楷體"/>
          <w:sz w:val="28"/>
          <w:szCs w:val="28"/>
        </w:rPr>
        <w:t>導師：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single"/>
        </w:rPr>
        <w:t>黃紀蓉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</w:t>
      </w:r>
    </w:p>
    <w:tbl>
      <w:tblPr>
        <w:tblStyle w:val="aa"/>
        <w:tblW w:w="84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555"/>
        <w:gridCol w:w="1230"/>
        <w:gridCol w:w="600"/>
        <w:gridCol w:w="840"/>
        <w:gridCol w:w="345"/>
        <w:gridCol w:w="960"/>
        <w:gridCol w:w="720"/>
        <w:gridCol w:w="105"/>
        <w:gridCol w:w="1785"/>
      </w:tblGrid>
      <w:tr w:rsidR="00123AB3">
        <w:trPr>
          <w:cantSplit/>
          <w:trHeight w:val="69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本班現況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男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24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人；女：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10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人</w:t>
            </w:r>
          </w:p>
        </w:tc>
      </w:tr>
      <w:tr w:rsidR="00123AB3">
        <w:trPr>
          <w:cantSplit/>
          <w:trHeight w:val="123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經營理念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AB3" w:rsidRDefault="00E554B8">
            <w:pPr>
              <w:widowControl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一、關懷學生，師生坦誠溝通，相互包容與尊重。</w:t>
            </w:r>
          </w:p>
          <w:p w:rsidR="00123AB3" w:rsidRDefault="00E554B8">
            <w:pPr>
              <w:widowControl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二、視學生為完整的個體，培養其自動自發、積極努力、樂觀進取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的人生觀。</w:t>
            </w:r>
          </w:p>
          <w:p w:rsidR="00123AB3" w:rsidRDefault="00E554B8">
            <w:pPr>
              <w:widowControl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三、激發同學潛能，發揮個人長處，了解自我特質及能力，建立適合自己的目標，健康快樂的成長。</w:t>
            </w:r>
          </w:p>
          <w:p w:rsidR="00123AB3" w:rsidRDefault="00E554B8">
            <w:pPr>
              <w:widowControl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四、重視學生努力過程甚於結果，培養其對自我負責的處事態度。</w:t>
            </w:r>
          </w:p>
        </w:tc>
      </w:tr>
      <w:tr w:rsidR="00123AB3">
        <w:trPr>
          <w:cantSplit/>
          <w:trHeight w:val="139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班級常規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AB3" w:rsidRDefault="00E554B8">
            <w:pPr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(1) 8</w:t>
            </w:r>
            <w:r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到校，遲到者進行勸導，請同學盡量提早到校。</w:t>
            </w:r>
          </w:p>
          <w:p w:rsidR="00123AB3" w:rsidRDefault="00E554B8">
            <w:pPr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(2) </w:t>
            </w:r>
            <w:r>
              <w:rPr>
                <w:rFonts w:ascii="標楷體" w:eastAsia="標楷體" w:hAnsi="標楷體" w:cs="標楷體"/>
              </w:rPr>
              <w:t>午休：除有公務同學或特殊情況，</w:t>
            </w:r>
            <w:r>
              <w:rPr>
                <w:rFonts w:ascii="標楷體" w:eastAsia="標楷體" w:hAnsi="標楷體" w:cs="標楷體"/>
              </w:rPr>
              <w:t>1230~1255</w:t>
            </w:r>
            <w:r>
              <w:rPr>
                <w:rFonts w:ascii="標楷體" w:eastAsia="標楷體" w:hAnsi="標楷體" w:cs="標楷體"/>
              </w:rPr>
              <w:t>全班統一午休，風紀股長管控出缺席，管理秩序，引導同學迅速、安靜地午休。</w:t>
            </w:r>
          </w:p>
          <w:p w:rsidR="00123AB3" w:rsidRDefault="00E554B8">
            <w:pPr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(3) 8:00</w:t>
            </w:r>
            <w:r>
              <w:rPr>
                <w:rFonts w:ascii="標楷體" w:eastAsia="標楷體" w:hAnsi="標楷體" w:cs="標楷體"/>
              </w:rPr>
              <w:t>至</w:t>
            </w:r>
            <w:r>
              <w:rPr>
                <w:rFonts w:ascii="標楷體" w:eastAsia="標楷體" w:hAnsi="標楷體" w:cs="標楷體"/>
              </w:rPr>
              <w:t>16:00</w:t>
            </w:r>
            <w:r>
              <w:rPr>
                <w:rFonts w:ascii="標楷體" w:eastAsia="標楷體" w:hAnsi="標楷體" w:cs="標楷體"/>
              </w:rPr>
              <w:t>班級教室禁止用手機玩遊戲。</w:t>
            </w:r>
          </w:p>
        </w:tc>
      </w:tr>
      <w:tr w:rsidR="00123AB3">
        <w:trPr>
          <w:cantSplit/>
          <w:trHeight w:val="77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師生關係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班級是大家庭，彼此愛護，關懷他人，互諒互信，以班級榮譽為個人榮譽。建立個人獨立自主和積極負責的學習態度與生活態度</w:t>
            </w:r>
          </w:p>
        </w:tc>
      </w:tr>
      <w:tr w:rsidR="00123AB3">
        <w:trPr>
          <w:cantSplit/>
          <w:trHeight w:val="494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AB3" w:rsidRDefault="00E554B8">
            <w:pPr>
              <w:widowControl/>
              <w:jc w:val="both"/>
              <w:rPr>
                <w:rFonts w:ascii="PMingLiu" w:eastAsia="PMingLiu" w:hAnsi="PMingLiu" w:cs="PMingLiu"/>
              </w:rPr>
            </w:pPr>
            <w:sdt>
              <w:sdtPr>
                <w:tag w:val="goog_rdk_0"/>
                <w:id w:val="-1406898255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>導師：</w:t>
                </w:r>
                <w:r>
                  <w:rPr>
                    <w:rFonts w:ascii="Gungsuh" w:eastAsia="Gungsuh" w:hAnsi="Gungsuh" w:cs="Gungsuh"/>
                  </w:rPr>
                  <w:t>(02) 2630-8889</w:t>
                </w:r>
                <w:r>
                  <w:rPr>
                    <w:rFonts w:ascii="Gungsuh" w:eastAsia="Gungsuh" w:hAnsi="Gungsuh" w:cs="Gungsuh"/>
                  </w:rPr>
                  <w:t>轉</w:t>
                </w:r>
                <w:r>
                  <w:rPr>
                    <w:rFonts w:ascii="Gungsuh" w:eastAsia="Gungsuh" w:hAnsi="Gungsuh" w:cs="Gungsuh"/>
                  </w:rPr>
                  <w:t>815</w:t>
                </w:r>
              </w:sdtContent>
            </w:sdt>
          </w:p>
          <w:p w:rsidR="00123AB3" w:rsidRDefault="00E554B8">
            <w:pPr>
              <w:widowControl/>
              <w:jc w:val="both"/>
              <w:rPr>
                <w:rFonts w:ascii="PMingLiu" w:eastAsia="PMingLiu" w:hAnsi="PMingLiu" w:cs="PMingLiu"/>
              </w:rPr>
            </w:pPr>
            <w:sdt>
              <w:sdtPr>
                <w:tag w:val="goog_rdk_1"/>
                <w:id w:val="1079522259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>學生請假專線：</w:t>
                </w:r>
                <w:r>
                  <w:rPr>
                    <w:rFonts w:ascii="Gungsuh" w:eastAsia="Gungsuh" w:hAnsi="Gungsuh" w:cs="Gungsuh"/>
                  </w:rPr>
                  <w:t xml:space="preserve">(02) 2630-8889 </w:t>
                </w:r>
                <w:r>
                  <w:rPr>
                    <w:rFonts w:ascii="Gungsuh" w:eastAsia="Gungsuh" w:hAnsi="Gungsuh" w:cs="Gungsuh"/>
                  </w:rPr>
                  <w:t>轉</w:t>
                </w:r>
                <w:r>
                  <w:rPr>
                    <w:rFonts w:ascii="Gungsuh" w:eastAsia="Gungsuh" w:hAnsi="Gungsuh" w:cs="Gungsuh"/>
                  </w:rPr>
                  <w:t xml:space="preserve"> 327</w:t>
                </w:r>
                <w:r>
                  <w:rPr>
                    <w:rFonts w:ascii="Gungsuh" w:eastAsia="Gungsuh" w:hAnsi="Gungsuh" w:cs="Gungsuh"/>
                  </w:rPr>
                  <w:t>、</w:t>
                </w:r>
                <w:r>
                  <w:rPr>
                    <w:rFonts w:ascii="Gungsuh" w:eastAsia="Gungsuh" w:hAnsi="Gungsuh" w:cs="Gungsuh"/>
                  </w:rPr>
                  <w:t>329</w:t>
                </w:r>
              </w:sdtContent>
            </w:sdt>
          </w:p>
          <w:p w:rsidR="00123AB3" w:rsidRDefault="00E554B8">
            <w:pPr>
              <w:widowControl/>
              <w:jc w:val="both"/>
              <w:rPr>
                <w:rFonts w:ascii="PMingLiu" w:eastAsia="PMingLiu" w:hAnsi="PMingLiu" w:cs="PMingLiu"/>
              </w:rPr>
            </w:pPr>
            <w:sdt>
              <w:sdtPr>
                <w:tag w:val="goog_rdk_2"/>
                <w:id w:val="642057134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>校安</w:t>
                </w:r>
                <w:r>
                  <w:rPr>
                    <w:rFonts w:ascii="Gungsuh" w:eastAsia="Gungsuh" w:hAnsi="Gungsuh" w:cs="Gungsuh"/>
                  </w:rPr>
                  <w:t xml:space="preserve"> (</w:t>
                </w:r>
                <w:r>
                  <w:rPr>
                    <w:rFonts w:ascii="Gungsuh" w:eastAsia="Gungsuh" w:hAnsi="Gungsuh" w:cs="Gungsuh"/>
                  </w:rPr>
                  <w:t>緊急</w:t>
                </w:r>
                <w:r>
                  <w:rPr>
                    <w:rFonts w:ascii="Gungsuh" w:eastAsia="Gungsuh" w:hAnsi="Gungsuh" w:cs="Gungsuh"/>
                  </w:rPr>
                  <w:t xml:space="preserve">) </w:t>
                </w:r>
                <w:r>
                  <w:rPr>
                    <w:rFonts w:ascii="Gungsuh" w:eastAsia="Gungsuh" w:hAnsi="Gungsuh" w:cs="Gungsuh"/>
                  </w:rPr>
                  <w:t>專線：</w:t>
                </w:r>
                <w:r>
                  <w:rPr>
                    <w:rFonts w:ascii="Gungsuh" w:eastAsia="Gungsuh" w:hAnsi="Gungsuh" w:cs="Gungsuh"/>
                  </w:rPr>
                  <w:t>(02) 2630-6554</w:t>
                </w:r>
              </w:sdtContent>
            </w:sdt>
          </w:p>
          <w:p w:rsidR="00123AB3" w:rsidRDefault="00E554B8">
            <w:pPr>
              <w:widowControl/>
              <w:jc w:val="both"/>
            </w:pPr>
            <w:sdt>
              <w:sdtPr>
                <w:tag w:val="goog_rdk_3"/>
                <w:id w:val="1333634930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>學校地址：</w:t>
                </w:r>
                <w:r>
                  <w:rPr>
                    <w:rFonts w:ascii="Gungsuh" w:eastAsia="Gungsuh" w:hAnsi="Gungsuh" w:cs="Gungsuh"/>
                  </w:rPr>
                  <w:t xml:space="preserve">114046 </w:t>
                </w:r>
                <w:r>
                  <w:rPr>
                    <w:rFonts w:ascii="Gungsuh" w:eastAsia="Gungsuh" w:hAnsi="Gungsuh" w:cs="Gungsuh"/>
                  </w:rPr>
                  <w:t>臺北市內湖區康寧路三段</w:t>
                </w:r>
                <w:r>
                  <w:rPr>
                    <w:rFonts w:ascii="Gungsuh" w:eastAsia="Gungsuh" w:hAnsi="Gungsuh" w:cs="Gungsuh"/>
                  </w:rPr>
                  <w:t xml:space="preserve"> 220 </w:t>
                </w:r>
                <w:r>
                  <w:rPr>
                    <w:rFonts w:ascii="Gungsuh" w:eastAsia="Gungsuh" w:hAnsi="Gungsuh" w:cs="Gungsuh"/>
                  </w:rPr>
                  <w:t>號</w:t>
                </w:r>
              </w:sdtContent>
            </w:sdt>
          </w:p>
        </w:tc>
      </w:tr>
      <w:tr w:rsidR="00123AB3">
        <w:trPr>
          <w:cantSplit/>
          <w:trHeight w:val="330"/>
        </w:trPr>
        <w:tc>
          <w:tcPr>
            <w:tcW w:w="1290" w:type="dxa"/>
            <w:vMerge w:val="restart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重要活動</w:t>
            </w:r>
          </w:p>
        </w:tc>
        <w:tc>
          <w:tcPr>
            <w:tcW w:w="1785" w:type="dxa"/>
            <w:gridSpan w:val="2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日期</w:t>
            </w:r>
          </w:p>
        </w:tc>
        <w:tc>
          <w:tcPr>
            <w:tcW w:w="1785" w:type="dxa"/>
            <w:gridSpan w:val="3"/>
            <w:tcBorders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活動項目</w:t>
            </w: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日期</w:t>
            </w: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活動項目</w:t>
            </w: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E554B8">
            <w:pPr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8/31(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一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)09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：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00</w:t>
            </w:r>
          </w:p>
          <w:p w:rsidR="00123AB3" w:rsidRDefault="00E554B8">
            <w:pPr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~9/10(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四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)23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：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59</w:t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止</w:t>
            </w: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115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學年度臺北市五項藝術比賽報名</w:t>
            </w: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10/13-10/14</w:t>
            </w: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第一次定考</w:t>
            </w: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12/8-12/9</w:t>
            </w: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第二次定考</w:t>
            </w: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12/29-12/30</w:t>
            </w: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E554B8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第三次定考</w:t>
            </w: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heading=h.2qmrin4ropgt" w:colFirst="0" w:colLast="0"/>
            <w:bookmarkEnd w:id="1"/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color w:val="000000"/>
                <w:sz w:val="21"/>
                <w:szCs w:val="21"/>
                <w:highlight w:val="white"/>
              </w:rPr>
            </w:pPr>
          </w:p>
        </w:tc>
      </w:tr>
      <w:tr w:rsidR="00123AB3">
        <w:trPr>
          <w:cantSplit/>
          <w:trHeight w:val="330"/>
        </w:trPr>
        <w:tc>
          <w:tcPr>
            <w:tcW w:w="1290" w:type="dxa"/>
            <w:vMerge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1"/>
                <w:szCs w:val="21"/>
                <w:highlight w:val="white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000000"/>
              <w:right w:val="dotted" w:sz="4" w:space="0" w:color="000000"/>
            </w:tcBorders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85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jc w:val="both"/>
              <w:rPr>
                <w:rFonts w:ascii="標楷體" w:eastAsia="標楷體" w:hAnsi="標楷體" w:cs="標楷體"/>
                <w:color w:val="000000"/>
                <w:sz w:val="21"/>
                <w:szCs w:val="21"/>
                <w:highlight w:val="white"/>
              </w:rPr>
            </w:pPr>
          </w:p>
        </w:tc>
      </w:tr>
      <w:tr w:rsidR="00123AB3">
        <w:trPr>
          <w:cantSplit/>
          <w:trHeight w:val="435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家長配</w:t>
            </w:r>
          </w:p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合事項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AB3" w:rsidRDefault="00E554B8">
            <w:pPr>
              <w:ind w:left="4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讓孩子在家正常作息，</w:t>
            </w:r>
            <w:r>
              <w:rPr>
                <w:rFonts w:ascii="標楷體" w:eastAsia="標楷體" w:hAnsi="標楷體" w:cs="標楷體"/>
                <w:b/>
                <w:bCs/>
              </w:rPr>
              <w:t>準時上學</w:t>
            </w:r>
            <w:r>
              <w:rPr>
                <w:rFonts w:ascii="標楷體" w:eastAsia="標楷體" w:hAnsi="標楷體" w:cs="標楷體"/>
              </w:rPr>
              <w:t>，並與導師密切配合</w:t>
            </w:r>
          </w:p>
        </w:tc>
      </w:tr>
      <w:tr w:rsidR="00123AB3">
        <w:trPr>
          <w:cantSplit/>
          <w:trHeight w:val="360"/>
        </w:trPr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班長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13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李翊恩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服務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張晉陽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環保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李禾鎧</w:t>
            </w:r>
          </w:p>
        </w:tc>
      </w:tr>
      <w:tr w:rsidR="00123AB3">
        <w:trPr>
          <w:cantSplit/>
          <w:trHeight w:val="360"/>
        </w:trPr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sz w:val="16"/>
                <w:szCs w:val="16"/>
              </w:rPr>
              <w:t>副班長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18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胡丞勛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副服務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陳冠成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副環保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蘇禹綸</w:t>
            </w:r>
          </w:p>
        </w:tc>
      </w:tr>
      <w:tr w:rsidR="00123AB3">
        <w:trPr>
          <w:cantSplit/>
          <w:trHeight w:val="360"/>
        </w:trPr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風紀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35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羅暐勛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學藝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歐沛蓉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康樂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陳廷翰</w:t>
            </w:r>
          </w:p>
        </w:tc>
      </w:tr>
      <w:tr w:rsidR="00123AB3">
        <w:trPr>
          <w:cantSplit/>
          <w:trHeight w:val="360"/>
        </w:trPr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123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副風紀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28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陳聖文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副學藝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江予寧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副康樂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AB3" w:rsidRDefault="00E554B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蔡鈞丞</w:t>
            </w:r>
          </w:p>
        </w:tc>
      </w:tr>
    </w:tbl>
    <w:p w:rsidR="00123AB3" w:rsidRDefault="00123AB3">
      <w:pPr>
        <w:jc w:val="center"/>
      </w:pPr>
    </w:p>
    <w:sectPr w:rsidR="00123AB3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EE4F6A-F010-44D4-BF70-4B95AB45ECC9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BEFF13BD-9042-49D8-B6BA-F9EBC74033A6}"/>
    <w:embedBold r:id="rId3" w:subsetted="1" w:fontKey="{8E5866EF-D4A7-4A2A-A7AE-FABF5E8E4C0E}"/>
  </w:font>
  <w:font w:name="PMingLiu">
    <w:altName w:val="Times New Roman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9FCBF4-D5C1-4F75-A9A9-41AE97E0CB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F10CFA-8F09-414D-B53C-8D695ED6FC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AB3"/>
    <w:rsid w:val="00123AB3"/>
    <w:rsid w:val="00E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C44E70-8D5F-4EA4-B7F5-00704B8C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rsid w:val="00D8530D"/>
    <w:rPr>
      <w:color w:val="0000FF"/>
      <w:u w:val="single"/>
    </w:rPr>
  </w:style>
  <w:style w:type="paragraph" w:styleId="a5">
    <w:name w:val="header"/>
    <w:link w:val="a6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12677C"/>
    <w:rPr>
      <w:kern w:val="2"/>
    </w:rPr>
  </w:style>
  <w:style w:type="paragraph" w:styleId="a7">
    <w:name w:val="footer"/>
    <w:link w:val="a8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12677C"/>
    <w:rPr>
      <w:kern w:val="2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3dj19jNnILrDVs/l+N5rW1Q5CA==">CgMxLjAaFAoBMBIPCg0IB0IJEgdHdW5nc3VoGhQKATESDwoNCAdCCRIHR3VuZ3N1aBoUCgEyEg8KDQgHQgkSB0d1bmdzdWgaFAoBMxIPCg0IB0IJEgdHdW5nc3VoMg5oLjJxbXJpbjRyb3BndDgAciExR3pjMF95bnc3SW5BZUNicEF3N0xJSnVTcDJfSHVGeUU=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2026-09-15T02:09:00Z</dcterms:created>
  <dcterms:modified xsi:type="dcterms:W3CDTF">2026-09-15T02:09:00Z</dcterms:modified>
</cp:coreProperties>
</file>